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5E825" w14:textId="77777777" w:rsidR="00195206" w:rsidRDefault="00195206" w:rsidP="00195206">
      <w:pPr>
        <w:rPr>
          <w:b/>
          <w:sz w:val="22"/>
          <w:szCs w:val="22"/>
        </w:rPr>
      </w:pPr>
      <w:r>
        <w:rPr>
          <w:b/>
          <w:sz w:val="22"/>
          <w:szCs w:val="22"/>
        </w:rPr>
        <w:t>Standards-Based Lesson Plan Template</w:t>
      </w:r>
    </w:p>
    <w:p w14:paraId="61722F57" w14:textId="77777777" w:rsidR="00195206" w:rsidRDefault="00195206" w:rsidP="00195206">
      <w:pPr>
        <w:widowControl w:val="0"/>
        <w:spacing w:line="276" w:lineRule="auto"/>
        <w:rPr>
          <w:rFonts w:ascii="Arial" w:eastAsia="Arial" w:hAnsi="Arial" w:cs="Arial"/>
          <w:sz w:val="22"/>
          <w:szCs w:val="22"/>
        </w:rPr>
      </w:pPr>
    </w:p>
    <w:tbl>
      <w:tblPr>
        <w:tblW w:w="13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8"/>
        <w:gridCol w:w="5299"/>
        <w:gridCol w:w="5335"/>
        <w:gridCol w:w="10"/>
        <w:gridCol w:w="12"/>
      </w:tblGrid>
      <w:tr w:rsidR="00195206" w14:paraId="2B9FA471" w14:textId="77777777" w:rsidTr="00F6052A">
        <w:trPr>
          <w:trHeight w:val="312"/>
        </w:trPr>
        <w:tc>
          <w:tcPr>
            <w:tcW w:w="13324" w:type="dxa"/>
            <w:gridSpan w:val="5"/>
            <w:shd w:val="clear" w:color="auto" w:fill="000000"/>
          </w:tcPr>
          <w:p w14:paraId="748EF6D1" w14:textId="77777777" w:rsidR="00195206" w:rsidRDefault="00195206" w:rsidP="00F6052A">
            <w:pPr>
              <w:jc w:val="center"/>
              <w:rPr>
                <w:b/>
                <w:color w:val="FFFFFF"/>
                <w:sz w:val="28"/>
                <w:szCs w:val="28"/>
              </w:rPr>
            </w:pPr>
            <w:r>
              <w:rPr>
                <w:b/>
                <w:color w:val="FFFFFF"/>
                <w:sz w:val="28"/>
                <w:szCs w:val="28"/>
              </w:rPr>
              <w:t>Stage 1 – Desired Results</w:t>
            </w:r>
          </w:p>
        </w:tc>
      </w:tr>
      <w:tr w:rsidR="00195206" w14:paraId="426C3648" w14:textId="77777777" w:rsidTr="00F6052A">
        <w:trPr>
          <w:gridAfter w:val="1"/>
          <w:wAfter w:w="12" w:type="dxa"/>
          <w:trHeight w:val="210"/>
        </w:trPr>
        <w:tc>
          <w:tcPr>
            <w:tcW w:w="2668" w:type="dxa"/>
            <w:vMerge w:val="restart"/>
          </w:tcPr>
          <w:p w14:paraId="267447E9" w14:textId="77777777" w:rsidR="00195206" w:rsidRDefault="00195206" w:rsidP="00F6052A">
            <w:pPr>
              <w:tabs>
                <w:tab w:val="right" w:pos="3960"/>
              </w:tabs>
            </w:pPr>
          </w:p>
          <w:p w14:paraId="55F78CB6" w14:textId="77777777" w:rsidR="00195206" w:rsidRDefault="00195206" w:rsidP="00F6052A">
            <w:pPr>
              <w:tabs>
                <w:tab w:val="right" w:pos="3960"/>
              </w:tabs>
            </w:pPr>
            <w:r>
              <w:t>ESTABLISHED GOALS</w:t>
            </w:r>
            <w:r>
              <w:tab/>
            </w:r>
          </w:p>
          <w:p w14:paraId="14DDFE82" w14:textId="77777777" w:rsidR="00195206" w:rsidRDefault="00195206" w:rsidP="00F6052A">
            <w:pPr>
              <w:tabs>
                <w:tab w:val="right" w:pos="3960"/>
              </w:tabs>
            </w:pPr>
          </w:p>
          <w:p w14:paraId="23797348" w14:textId="77777777" w:rsidR="00195206" w:rsidRDefault="00195206" w:rsidP="00F6052A">
            <w:pPr>
              <w:tabs>
                <w:tab w:val="right" w:pos="3960"/>
              </w:tabs>
              <w:rPr>
                <w:color w:val="FF0000"/>
              </w:rPr>
            </w:pPr>
            <w:r>
              <w:t>The enduring understandings and learning goals of the lesson, unit, or course.</w:t>
            </w:r>
          </w:p>
        </w:tc>
        <w:tc>
          <w:tcPr>
            <w:tcW w:w="10644" w:type="dxa"/>
            <w:gridSpan w:val="3"/>
            <w:shd w:val="clear" w:color="auto" w:fill="D9D9D9"/>
          </w:tcPr>
          <w:p w14:paraId="05485186" w14:textId="77777777" w:rsidR="00195206" w:rsidRDefault="00195206" w:rsidP="00F6052A">
            <w:pPr>
              <w:jc w:val="center"/>
              <w:rPr>
                <w:b/>
                <w:i/>
              </w:rPr>
            </w:pPr>
            <w:r>
              <w:rPr>
                <w:b/>
                <w:i/>
              </w:rPr>
              <w:t>Standards</w:t>
            </w:r>
          </w:p>
        </w:tc>
      </w:tr>
      <w:tr w:rsidR="00195206" w14:paraId="13230389" w14:textId="77777777" w:rsidTr="00F6052A">
        <w:trPr>
          <w:gridAfter w:val="1"/>
          <w:wAfter w:w="12" w:type="dxa"/>
          <w:trHeight w:val="210"/>
        </w:trPr>
        <w:tc>
          <w:tcPr>
            <w:tcW w:w="2668" w:type="dxa"/>
            <w:vMerge/>
          </w:tcPr>
          <w:p w14:paraId="4C6B2F43" w14:textId="77777777" w:rsidR="00195206" w:rsidRDefault="00195206" w:rsidP="00F6052A">
            <w:pPr>
              <w:tabs>
                <w:tab w:val="right" w:pos="3960"/>
              </w:tabs>
            </w:pPr>
          </w:p>
        </w:tc>
        <w:tc>
          <w:tcPr>
            <w:tcW w:w="10644" w:type="dxa"/>
            <w:gridSpan w:val="3"/>
          </w:tcPr>
          <w:p w14:paraId="470105A4" w14:textId="06D57B48" w:rsidR="00195206" w:rsidRDefault="00195206" w:rsidP="00F6052A">
            <w:r>
              <w:rPr>
                <w:b/>
              </w:rPr>
              <w:t>NCTM Content Standard</w:t>
            </w:r>
            <w:r w:rsidR="00C12B06">
              <w:rPr>
                <w:b/>
              </w:rPr>
              <w:t xml:space="preserve">: </w:t>
            </w:r>
            <w:r w:rsidR="00C12B06">
              <w:t>Algebra</w:t>
            </w:r>
          </w:p>
          <w:p w14:paraId="7E7E4DCB" w14:textId="77777777" w:rsidR="009308A5" w:rsidRDefault="00195206" w:rsidP="009308A5">
            <w:r>
              <w:rPr>
                <w:b/>
              </w:rPr>
              <w:t>Virginia Content Standard of Learning</w:t>
            </w:r>
            <w:r w:rsidR="00C12B06">
              <w:t>:</w:t>
            </w:r>
          </w:p>
          <w:p w14:paraId="6E1CB3B0" w14:textId="26739D39" w:rsidR="009308A5" w:rsidRDefault="004543A9" w:rsidP="004543A9">
            <w:r>
              <w:t xml:space="preserve">8.18 The student will solve multistep linear inequalities in one variable with the variable on one side or both sides of the inequality symbol, including practical problems, and graph the solution on a number line. </w:t>
            </w:r>
          </w:p>
          <w:p w14:paraId="407B6AE4" w14:textId="5E264DAA" w:rsidR="00195206" w:rsidRDefault="00195206" w:rsidP="009308A5">
            <w:pPr>
              <w:rPr>
                <w:b/>
              </w:rPr>
            </w:pPr>
            <w:r>
              <w:rPr>
                <w:b/>
              </w:rPr>
              <w:t>NCTM and/or Virginia Process Standard of Learning</w:t>
            </w:r>
            <w:r w:rsidR="002C57B2">
              <w:t>: Problem Solving</w:t>
            </w:r>
            <w:r w:rsidR="00C12B06">
              <w:t xml:space="preserve"> </w:t>
            </w:r>
            <w:r>
              <w:t xml:space="preserve"> </w:t>
            </w:r>
          </w:p>
          <w:p w14:paraId="59C076A2" w14:textId="5925A366" w:rsidR="00195206" w:rsidRDefault="00195206" w:rsidP="00F6052A">
            <w:r>
              <w:rPr>
                <w:b/>
              </w:rPr>
              <w:t xml:space="preserve">Length of Lesson: </w:t>
            </w:r>
            <w:r w:rsidR="002C25BD">
              <w:t>7</w:t>
            </w:r>
            <w:r w:rsidR="00C12B06">
              <w:t>0 minutes</w:t>
            </w:r>
          </w:p>
          <w:p w14:paraId="4793FB78" w14:textId="5654308A" w:rsidR="00195206" w:rsidRDefault="00195206" w:rsidP="004543A9">
            <w:pPr>
              <w:rPr>
                <w:b/>
                <w:i/>
              </w:rPr>
            </w:pPr>
            <w:r>
              <w:rPr>
                <w:b/>
              </w:rPr>
              <w:t>Grade Level</w:t>
            </w:r>
            <w:r>
              <w:t xml:space="preserve">: </w:t>
            </w:r>
            <w:r w:rsidR="004543A9">
              <w:t>8</w:t>
            </w:r>
            <w:r w:rsidR="004543A9" w:rsidRPr="004543A9">
              <w:rPr>
                <w:vertAlign w:val="superscript"/>
              </w:rPr>
              <w:t>th</w:t>
            </w:r>
            <w:r w:rsidR="004543A9">
              <w:t xml:space="preserve"> Grade </w:t>
            </w:r>
          </w:p>
        </w:tc>
      </w:tr>
      <w:tr w:rsidR="00195206" w14:paraId="453C4756" w14:textId="77777777" w:rsidTr="00F6052A">
        <w:trPr>
          <w:gridAfter w:val="1"/>
          <w:wAfter w:w="12" w:type="dxa"/>
          <w:trHeight w:val="210"/>
        </w:trPr>
        <w:tc>
          <w:tcPr>
            <w:tcW w:w="2668" w:type="dxa"/>
            <w:vMerge/>
          </w:tcPr>
          <w:p w14:paraId="414B698C" w14:textId="77777777" w:rsidR="00195206" w:rsidRDefault="00195206" w:rsidP="00F6052A">
            <w:pPr>
              <w:tabs>
                <w:tab w:val="right" w:pos="3960"/>
              </w:tabs>
              <w:rPr>
                <w:color w:val="FF0000"/>
              </w:rPr>
            </w:pPr>
          </w:p>
        </w:tc>
        <w:tc>
          <w:tcPr>
            <w:tcW w:w="10644" w:type="dxa"/>
            <w:gridSpan w:val="3"/>
            <w:shd w:val="clear" w:color="auto" w:fill="D9D9D9"/>
          </w:tcPr>
          <w:p w14:paraId="051D0458" w14:textId="77777777" w:rsidR="00195206" w:rsidRDefault="00195206" w:rsidP="00F6052A">
            <w:pPr>
              <w:jc w:val="center"/>
              <w:rPr>
                <w:b/>
                <w:i/>
              </w:rPr>
            </w:pPr>
            <w:r>
              <w:rPr>
                <w:b/>
                <w:i/>
              </w:rPr>
              <w:t>Transfer</w:t>
            </w:r>
          </w:p>
        </w:tc>
      </w:tr>
      <w:tr w:rsidR="00195206" w14:paraId="5D90D12B" w14:textId="77777777" w:rsidTr="00F6052A">
        <w:trPr>
          <w:gridAfter w:val="1"/>
          <w:wAfter w:w="12" w:type="dxa"/>
          <w:trHeight w:val="210"/>
        </w:trPr>
        <w:tc>
          <w:tcPr>
            <w:tcW w:w="2668" w:type="dxa"/>
            <w:vMerge/>
          </w:tcPr>
          <w:p w14:paraId="34897DE4" w14:textId="77777777" w:rsidR="00195206" w:rsidRDefault="00195206" w:rsidP="00F6052A"/>
        </w:tc>
        <w:tc>
          <w:tcPr>
            <w:tcW w:w="10644" w:type="dxa"/>
            <w:gridSpan w:val="3"/>
            <w:tcBorders>
              <w:bottom w:val="single" w:sz="4" w:space="0" w:color="000000"/>
            </w:tcBorders>
          </w:tcPr>
          <w:p w14:paraId="19AF70E4" w14:textId="77777777" w:rsidR="00195206" w:rsidRDefault="00195206" w:rsidP="00F6052A">
            <w:pPr>
              <w:tabs>
                <w:tab w:val="right" w:pos="8388"/>
              </w:tabs>
              <w:rPr>
                <w:i/>
              </w:rPr>
            </w:pPr>
            <w:r>
              <w:rPr>
                <w:i/>
              </w:rPr>
              <w:t>Students will be able to independently use their learning to…</w:t>
            </w:r>
          </w:p>
          <w:p w14:paraId="7A8AA53B" w14:textId="77777777" w:rsidR="00195206" w:rsidRDefault="00195206" w:rsidP="00F6052A">
            <w:pPr>
              <w:tabs>
                <w:tab w:val="right" w:pos="8388"/>
              </w:tabs>
            </w:pPr>
            <w:r>
              <w:rPr>
                <w:i/>
              </w:rPr>
              <w:tab/>
            </w:r>
          </w:p>
          <w:p w14:paraId="0525ED6E" w14:textId="1837B3DF" w:rsidR="00B72ED1" w:rsidRDefault="00081E70" w:rsidP="00F6052A">
            <w:pPr>
              <w:tabs>
                <w:tab w:val="right" w:pos="8388"/>
              </w:tabs>
            </w:pPr>
            <w:r>
              <w:t xml:space="preserve">T1 </w:t>
            </w:r>
            <w:r w:rsidR="00F85C5B">
              <w:t>Make connections between solving equations and inequalities both in and out of real world situations</w:t>
            </w:r>
          </w:p>
          <w:p w14:paraId="584C2053" w14:textId="20B0E59F" w:rsidR="00B72ED1" w:rsidRDefault="00081E70" w:rsidP="00F6052A">
            <w:pPr>
              <w:tabs>
                <w:tab w:val="right" w:pos="8388"/>
              </w:tabs>
            </w:pPr>
            <w:r>
              <w:t xml:space="preserve">T2 </w:t>
            </w:r>
            <w:r w:rsidR="00F85C5B">
              <w:t>Use prior knowledge of greater than and less than signs to solve inequalities</w:t>
            </w:r>
          </w:p>
          <w:p w14:paraId="592E0574" w14:textId="21021D7E" w:rsidR="00F85C5B" w:rsidRDefault="00F85C5B" w:rsidP="00F6052A">
            <w:pPr>
              <w:tabs>
                <w:tab w:val="right" w:pos="8388"/>
              </w:tabs>
            </w:pPr>
            <w:r>
              <w:t>T3 Think flexibly in order to create algebraic expression to solve an inequality</w:t>
            </w:r>
            <w:r w:rsidR="00BB39B9">
              <w:t xml:space="preserve"> when given a real world situation</w:t>
            </w:r>
          </w:p>
          <w:p w14:paraId="1A5A0B49" w14:textId="0B6FAAF1" w:rsidR="00F85C5B" w:rsidRDefault="00F85C5B" w:rsidP="00F6052A">
            <w:pPr>
              <w:tabs>
                <w:tab w:val="right" w:pos="8388"/>
              </w:tabs>
            </w:pPr>
            <w:r>
              <w:t>T4 Plot solutions on a number line</w:t>
            </w:r>
          </w:p>
          <w:p w14:paraId="5A0A70A8" w14:textId="77777777" w:rsidR="00195206" w:rsidRDefault="00195206" w:rsidP="009308A5">
            <w:pPr>
              <w:tabs>
                <w:tab w:val="right" w:pos="8388"/>
              </w:tabs>
              <w:rPr>
                <w:b/>
                <w:color w:val="FF0000"/>
              </w:rPr>
            </w:pPr>
          </w:p>
        </w:tc>
      </w:tr>
      <w:tr w:rsidR="00195206" w14:paraId="6C4DFD20" w14:textId="77777777" w:rsidTr="00F6052A">
        <w:trPr>
          <w:gridAfter w:val="1"/>
          <w:wAfter w:w="12" w:type="dxa"/>
          <w:trHeight w:val="210"/>
        </w:trPr>
        <w:tc>
          <w:tcPr>
            <w:tcW w:w="2668" w:type="dxa"/>
            <w:vMerge/>
          </w:tcPr>
          <w:p w14:paraId="17B54D4B" w14:textId="5594179E" w:rsidR="00195206" w:rsidRDefault="00195206" w:rsidP="00F6052A"/>
        </w:tc>
        <w:tc>
          <w:tcPr>
            <w:tcW w:w="10644" w:type="dxa"/>
            <w:gridSpan w:val="3"/>
            <w:shd w:val="clear" w:color="auto" w:fill="D9D9D9"/>
          </w:tcPr>
          <w:p w14:paraId="2162F497" w14:textId="77777777" w:rsidR="00195206" w:rsidRDefault="00195206" w:rsidP="00F6052A">
            <w:pPr>
              <w:jc w:val="center"/>
              <w:rPr>
                <w:b/>
                <w:i/>
              </w:rPr>
            </w:pPr>
            <w:r>
              <w:rPr>
                <w:b/>
                <w:i/>
              </w:rPr>
              <w:t>Meaning</w:t>
            </w:r>
          </w:p>
        </w:tc>
      </w:tr>
      <w:tr w:rsidR="00195206" w14:paraId="793CB0F7" w14:textId="77777777" w:rsidTr="00F6052A">
        <w:trPr>
          <w:gridAfter w:val="2"/>
          <w:wAfter w:w="22" w:type="dxa"/>
          <w:trHeight w:val="210"/>
        </w:trPr>
        <w:tc>
          <w:tcPr>
            <w:tcW w:w="2668" w:type="dxa"/>
            <w:vMerge/>
          </w:tcPr>
          <w:p w14:paraId="06F49E47" w14:textId="77777777" w:rsidR="00195206" w:rsidRDefault="00195206" w:rsidP="00F6052A"/>
        </w:tc>
        <w:tc>
          <w:tcPr>
            <w:tcW w:w="5299" w:type="dxa"/>
            <w:tcBorders>
              <w:bottom w:val="single" w:sz="4" w:space="0" w:color="000000"/>
            </w:tcBorders>
          </w:tcPr>
          <w:p w14:paraId="7168C1C3" w14:textId="77777777" w:rsidR="00195206" w:rsidRDefault="00195206" w:rsidP="00F6052A">
            <w:pPr>
              <w:tabs>
                <w:tab w:val="right" w:pos="4075"/>
              </w:tabs>
            </w:pPr>
            <w:r>
              <w:t>UNDERSTANDINGS</w:t>
            </w:r>
            <w:r>
              <w:tab/>
            </w:r>
          </w:p>
          <w:p w14:paraId="5ADE49FA" w14:textId="77777777" w:rsidR="00195206" w:rsidRDefault="00195206" w:rsidP="00F6052A">
            <w:pPr>
              <w:rPr>
                <w:i/>
              </w:rPr>
            </w:pPr>
            <w:r>
              <w:rPr>
                <w:i/>
              </w:rPr>
              <w:t>Students will understand that…</w:t>
            </w:r>
          </w:p>
          <w:p w14:paraId="60DBC953" w14:textId="153DEC19" w:rsidR="00C7337B" w:rsidRPr="002C57B2" w:rsidRDefault="00C7337B" w:rsidP="00C7337B"/>
          <w:p w14:paraId="10648C0F" w14:textId="048A5C59" w:rsidR="00C7337B" w:rsidRPr="002C57B2" w:rsidRDefault="00DB1616" w:rsidP="005008C0">
            <w:pPr>
              <w:pStyle w:val="ColumnBullet"/>
              <w:numPr>
                <w:ilvl w:val="0"/>
                <w:numId w:val="0"/>
              </w:numPr>
              <w:spacing w:after="120"/>
              <w:ind w:left="360" w:hanging="360"/>
              <w:rPr>
                <w:szCs w:val="24"/>
              </w:rPr>
            </w:pPr>
            <w:r>
              <w:rPr>
                <w:szCs w:val="24"/>
              </w:rPr>
              <w:t xml:space="preserve">U1 Equations have one solution and inequalities can have more than one solution. </w:t>
            </w:r>
          </w:p>
          <w:p w14:paraId="5AC1439F" w14:textId="004139F9" w:rsidR="002C57B2" w:rsidRPr="002C57B2" w:rsidRDefault="002C57B2" w:rsidP="002C57B2">
            <w:pPr>
              <w:pStyle w:val="ColumnBullet"/>
              <w:numPr>
                <w:ilvl w:val="0"/>
                <w:numId w:val="0"/>
              </w:numPr>
              <w:spacing w:after="120"/>
              <w:ind w:left="360" w:hanging="360"/>
              <w:rPr>
                <w:szCs w:val="24"/>
              </w:rPr>
            </w:pPr>
            <w:r>
              <w:rPr>
                <w:szCs w:val="24"/>
              </w:rPr>
              <w:t>U2</w:t>
            </w:r>
            <w:r w:rsidR="00081E70" w:rsidRPr="002C57B2">
              <w:rPr>
                <w:szCs w:val="24"/>
              </w:rPr>
              <w:t xml:space="preserve"> </w:t>
            </w:r>
            <w:r w:rsidR="00DB1616">
              <w:rPr>
                <w:szCs w:val="24"/>
              </w:rPr>
              <w:t>Inequalities are represented with greater than and less than signs</w:t>
            </w:r>
            <w:r w:rsidR="000B3630">
              <w:rPr>
                <w:szCs w:val="24"/>
              </w:rPr>
              <w:t>. They can be combined with an equal to sign</w:t>
            </w:r>
            <w:r w:rsidR="00DB1616">
              <w:rPr>
                <w:szCs w:val="24"/>
              </w:rPr>
              <w:t xml:space="preserve">. </w:t>
            </w:r>
          </w:p>
          <w:p w14:paraId="34555411" w14:textId="06106588" w:rsidR="000B3630" w:rsidRDefault="002C57B2" w:rsidP="000B3630">
            <w:pPr>
              <w:pStyle w:val="ColumnBullet"/>
              <w:numPr>
                <w:ilvl w:val="0"/>
                <w:numId w:val="0"/>
              </w:numPr>
              <w:spacing w:after="120"/>
              <w:ind w:left="360" w:hanging="360"/>
              <w:rPr>
                <w:szCs w:val="24"/>
              </w:rPr>
            </w:pPr>
            <w:r>
              <w:rPr>
                <w:szCs w:val="24"/>
              </w:rPr>
              <w:t>U3</w:t>
            </w:r>
            <w:r w:rsidRPr="002C57B2">
              <w:rPr>
                <w:szCs w:val="24"/>
              </w:rPr>
              <w:t xml:space="preserve"> </w:t>
            </w:r>
            <w:r w:rsidR="000B3630">
              <w:rPr>
                <w:szCs w:val="24"/>
              </w:rPr>
              <w:t>A real world situation may allow for more than one solution to have a true context.</w:t>
            </w:r>
          </w:p>
          <w:p w14:paraId="3E13B33A" w14:textId="464E6B10" w:rsidR="000B3630" w:rsidRPr="000B3630" w:rsidRDefault="000B3630" w:rsidP="000B3630">
            <w:pPr>
              <w:pStyle w:val="ColumnBullet"/>
              <w:numPr>
                <w:ilvl w:val="0"/>
                <w:numId w:val="0"/>
              </w:numPr>
              <w:spacing w:after="120"/>
              <w:ind w:left="360" w:hanging="360"/>
              <w:rPr>
                <w:szCs w:val="24"/>
              </w:rPr>
            </w:pPr>
            <w:r>
              <w:rPr>
                <w:szCs w:val="24"/>
              </w:rPr>
              <w:t xml:space="preserve">      </w:t>
            </w:r>
            <w:r>
              <w:rPr>
                <w:i/>
                <w:szCs w:val="24"/>
              </w:rPr>
              <w:t xml:space="preserve">Example: </w:t>
            </w:r>
            <w:r>
              <w:rPr>
                <w:szCs w:val="24"/>
              </w:rPr>
              <w:t xml:space="preserve">You can have greater than or equal to the amount of an object you want to buy. You do not win a basketball game if your </w:t>
            </w:r>
            <w:r>
              <w:rPr>
                <w:szCs w:val="24"/>
              </w:rPr>
              <w:lastRenderedPageBreak/>
              <w:t xml:space="preserve">score is less than or equal to the opponent. </w:t>
            </w:r>
          </w:p>
          <w:p w14:paraId="748B40DE" w14:textId="5B0803B0" w:rsidR="00195206" w:rsidRDefault="00195206" w:rsidP="00C7337B">
            <w:pPr>
              <w:rPr>
                <w:b/>
              </w:rPr>
            </w:pPr>
          </w:p>
        </w:tc>
        <w:tc>
          <w:tcPr>
            <w:tcW w:w="5335" w:type="dxa"/>
            <w:tcBorders>
              <w:bottom w:val="single" w:sz="4" w:space="0" w:color="000000"/>
            </w:tcBorders>
          </w:tcPr>
          <w:p w14:paraId="1D4467A2" w14:textId="77777777" w:rsidR="00195206" w:rsidRDefault="00195206" w:rsidP="00F6052A">
            <w:pPr>
              <w:tabs>
                <w:tab w:val="right" w:pos="4016"/>
              </w:tabs>
            </w:pPr>
            <w:r>
              <w:lastRenderedPageBreak/>
              <w:t>ESSENTIAL QUESTIONS</w:t>
            </w:r>
          </w:p>
          <w:p w14:paraId="64486361" w14:textId="77777777" w:rsidR="00195206" w:rsidRDefault="00195206" w:rsidP="00F6052A">
            <w:pPr>
              <w:tabs>
                <w:tab w:val="right" w:pos="4016"/>
              </w:tabs>
            </w:pPr>
            <w:r>
              <w:tab/>
            </w:r>
          </w:p>
          <w:p w14:paraId="74E1C9E6" w14:textId="46716390" w:rsidR="00C7337B" w:rsidRPr="00081E70" w:rsidRDefault="00DB1616" w:rsidP="00081E70">
            <w:pPr>
              <w:spacing w:after="120"/>
              <w:ind w:right="288"/>
            </w:pPr>
            <w:r>
              <w:rPr>
                <w:spacing w:val="1"/>
                <w:position w:val="-1"/>
              </w:rPr>
              <w:t xml:space="preserve">Q1 </w:t>
            </w:r>
            <w:r w:rsidRPr="00DB1616">
              <w:rPr>
                <w:spacing w:val="1"/>
                <w:position w:val="-1"/>
              </w:rPr>
              <w:t>What is the same about solving equations and solving inequalities and what is different?</w:t>
            </w:r>
          </w:p>
          <w:p w14:paraId="5557981B" w14:textId="3F321B6C" w:rsidR="005008C0" w:rsidRDefault="00081E70" w:rsidP="005008C0">
            <w:pPr>
              <w:pBdr>
                <w:top w:val="none" w:sz="0" w:space="0" w:color="auto"/>
                <w:left w:val="none" w:sz="0" w:space="0" w:color="auto"/>
                <w:bottom w:val="none" w:sz="0" w:space="0" w:color="auto"/>
                <w:right w:val="none" w:sz="0" w:space="0" w:color="auto"/>
                <w:between w:val="none" w:sz="0" w:space="0" w:color="auto"/>
              </w:pBdr>
              <w:spacing w:after="120"/>
              <w:ind w:right="288"/>
            </w:pPr>
            <w:r>
              <w:rPr>
                <w:position w:val="-1"/>
              </w:rPr>
              <w:t xml:space="preserve">Q2 </w:t>
            </w:r>
            <w:r w:rsidR="00DB1616">
              <w:rPr>
                <w:position w:val="-1"/>
              </w:rPr>
              <w:t xml:space="preserve">How can we represent a problem having more than one solution? </w:t>
            </w:r>
          </w:p>
          <w:p w14:paraId="0052CDE3" w14:textId="666AA7F9" w:rsidR="000B3630" w:rsidRPr="00A1066A" w:rsidRDefault="000B3630" w:rsidP="005008C0">
            <w:pPr>
              <w:pBdr>
                <w:top w:val="none" w:sz="0" w:space="0" w:color="auto"/>
                <w:left w:val="none" w:sz="0" w:space="0" w:color="auto"/>
                <w:bottom w:val="none" w:sz="0" w:space="0" w:color="auto"/>
                <w:right w:val="none" w:sz="0" w:space="0" w:color="auto"/>
                <w:between w:val="none" w:sz="0" w:space="0" w:color="auto"/>
              </w:pBdr>
              <w:spacing w:after="120"/>
              <w:ind w:right="288"/>
            </w:pPr>
            <w:r>
              <w:t xml:space="preserve">Q3 What type of situation may allow for more than one solution? </w:t>
            </w:r>
          </w:p>
          <w:p w14:paraId="0E8C38F0" w14:textId="77777777" w:rsidR="00B72ED1" w:rsidRDefault="00B72ED1" w:rsidP="00F6052A">
            <w:pPr>
              <w:tabs>
                <w:tab w:val="right" w:pos="4016"/>
              </w:tabs>
              <w:rPr>
                <w:b/>
              </w:rPr>
            </w:pPr>
          </w:p>
          <w:p w14:paraId="10005EAC" w14:textId="77777777" w:rsidR="00B72ED1" w:rsidRDefault="00B72ED1" w:rsidP="00F6052A">
            <w:pPr>
              <w:tabs>
                <w:tab w:val="right" w:pos="4016"/>
              </w:tabs>
              <w:rPr>
                <w:b/>
              </w:rPr>
            </w:pPr>
          </w:p>
        </w:tc>
      </w:tr>
      <w:tr w:rsidR="00195206" w14:paraId="5DC4894D" w14:textId="77777777" w:rsidTr="00F6052A">
        <w:trPr>
          <w:gridAfter w:val="1"/>
          <w:wAfter w:w="12" w:type="dxa"/>
          <w:trHeight w:val="210"/>
        </w:trPr>
        <w:tc>
          <w:tcPr>
            <w:tcW w:w="2668" w:type="dxa"/>
            <w:vMerge/>
          </w:tcPr>
          <w:p w14:paraId="285DF4AF" w14:textId="14CF80FA" w:rsidR="00195206" w:rsidRDefault="00195206" w:rsidP="00F6052A"/>
        </w:tc>
        <w:tc>
          <w:tcPr>
            <w:tcW w:w="10644" w:type="dxa"/>
            <w:gridSpan w:val="3"/>
            <w:tcBorders>
              <w:bottom w:val="single" w:sz="4" w:space="0" w:color="000000"/>
            </w:tcBorders>
            <w:shd w:val="clear" w:color="auto" w:fill="D9D9D9"/>
          </w:tcPr>
          <w:p w14:paraId="3780A847" w14:textId="77777777" w:rsidR="00195206" w:rsidRDefault="00195206" w:rsidP="00F6052A">
            <w:pPr>
              <w:jc w:val="center"/>
              <w:rPr>
                <w:b/>
                <w:i/>
              </w:rPr>
            </w:pPr>
            <w:r>
              <w:rPr>
                <w:b/>
                <w:i/>
              </w:rPr>
              <w:t>Acquisition</w:t>
            </w:r>
          </w:p>
        </w:tc>
      </w:tr>
      <w:tr w:rsidR="00195206" w14:paraId="6DAC1789" w14:textId="77777777" w:rsidTr="00F6052A">
        <w:trPr>
          <w:gridAfter w:val="2"/>
          <w:wAfter w:w="22" w:type="dxa"/>
          <w:trHeight w:val="210"/>
        </w:trPr>
        <w:tc>
          <w:tcPr>
            <w:tcW w:w="2668" w:type="dxa"/>
            <w:vMerge/>
          </w:tcPr>
          <w:p w14:paraId="57D4432F" w14:textId="77777777" w:rsidR="00195206" w:rsidRDefault="00195206" w:rsidP="00F6052A"/>
        </w:tc>
        <w:tc>
          <w:tcPr>
            <w:tcW w:w="5299" w:type="dxa"/>
            <w:tcBorders>
              <w:bottom w:val="single" w:sz="4" w:space="0" w:color="000000"/>
            </w:tcBorders>
          </w:tcPr>
          <w:p w14:paraId="052257B7" w14:textId="77777777" w:rsidR="00195206" w:rsidRDefault="00195206" w:rsidP="00F6052A">
            <w:pPr>
              <w:tabs>
                <w:tab w:val="right" w:pos="4075"/>
              </w:tabs>
            </w:pPr>
            <w:r>
              <w:rPr>
                <w:i/>
              </w:rPr>
              <w:t>Students will know…</w:t>
            </w:r>
            <w:r>
              <w:rPr>
                <w:i/>
              </w:rPr>
              <w:tab/>
            </w:r>
          </w:p>
          <w:p w14:paraId="76C5ACE7" w14:textId="77777777" w:rsidR="00195206" w:rsidRDefault="00195206" w:rsidP="00C7337B"/>
          <w:p w14:paraId="78BC0EC1" w14:textId="322D0738" w:rsidR="00081E70" w:rsidRDefault="00081E70" w:rsidP="00286599">
            <w:r>
              <w:t xml:space="preserve">K1 </w:t>
            </w:r>
            <w:r w:rsidR="000B3630">
              <w:t>Greater than and less than</w:t>
            </w:r>
          </w:p>
          <w:p w14:paraId="269B63F2" w14:textId="0EB21820" w:rsidR="00286599" w:rsidRDefault="0048363B" w:rsidP="00286599">
            <w:r>
              <w:t>K2</w:t>
            </w:r>
            <w:r w:rsidR="00081E70">
              <w:t xml:space="preserve"> </w:t>
            </w:r>
            <w:r w:rsidR="000B3630">
              <w:t>at least (≥) and at most (≤)</w:t>
            </w:r>
          </w:p>
          <w:p w14:paraId="2CF1FCAA" w14:textId="01259F07" w:rsidR="005008C0" w:rsidRDefault="0048363B" w:rsidP="00286599">
            <w:r>
              <w:t>K3</w:t>
            </w:r>
            <w:r w:rsidR="005008C0">
              <w:t xml:space="preserve"> </w:t>
            </w:r>
            <w:r w:rsidR="009D44AA">
              <w:t xml:space="preserve">Inequality </w:t>
            </w:r>
          </w:p>
          <w:p w14:paraId="4B5B0F70" w14:textId="6EBF6204" w:rsidR="009D44AA" w:rsidRDefault="009D44AA" w:rsidP="00286599">
            <w:r>
              <w:t xml:space="preserve">K4 Equality Properties </w:t>
            </w:r>
          </w:p>
          <w:p w14:paraId="1E4067BE" w14:textId="403521C0" w:rsidR="009D44AA" w:rsidRDefault="009D44AA" w:rsidP="00286599">
            <w:r>
              <w:t>K5 Written response</w:t>
            </w:r>
          </w:p>
          <w:p w14:paraId="3F202E1C" w14:textId="61767D84" w:rsidR="009D44AA" w:rsidRDefault="00391D0D" w:rsidP="00286599">
            <w:r>
              <w:t>K6 Number line</w:t>
            </w:r>
          </w:p>
          <w:p w14:paraId="55FD9499" w14:textId="77777777" w:rsidR="00F85C5B" w:rsidRDefault="00F85C5B" w:rsidP="00286599">
            <w:r>
              <w:t xml:space="preserve">K7 Infinity </w:t>
            </w:r>
          </w:p>
          <w:p w14:paraId="7C3AA27F" w14:textId="670626FE" w:rsidR="00F85C5B" w:rsidRPr="00286599" w:rsidRDefault="00F85C5B" w:rsidP="00286599">
            <w:r>
              <w:t xml:space="preserve">K8 Solution Set </w:t>
            </w:r>
          </w:p>
          <w:p w14:paraId="0CF3E813" w14:textId="6B7CC72D" w:rsidR="002904C6" w:rsidRPr="00286599" w:rsidRDefault="002904C6" w:rsidP="00286599"/>
        </w:tc>
        <w:tc>
          <w:tcPr>
            <w:tcW w:w="5335" w:type="dxa"/>
            <w:tcBorders>
              <w:bottom w:val="single" w:sz="4" w:space="0" w:color="000000"/>
            </w:tcBorders>
          </w:tcPr>
          <w:p w14:paraId="041AE9A9" w14:textId="77777777" w:rsidR="00195206" w:rsidRDefault="00195206" w:rsidP="00F6052A">
            <w:pPr>
              <w:tabs>
                <w:tab w:val="right" w:pos="4003"/>
              </w:tabs>
            </w:pPr>
            <w:r>
              <w:rPr>
                <w:i/>
              </w:rPr>
              <w:t>Students will be skilled at…</w:t>
            </w:r>
            <w:r>
              <w:rPr>
                <w:i/>
              </w:rPr>
              <w:tab/>
            </w:r>
          </w:p>
          <w:p w14:paraId="1782BA2F" w14:textId="77777777" w:rsidR="00195206" w:rsidRDefault="00195206" w:rsidP="00286599">
            <w:pPr>
              <w:pStyle w:val="NoSpacing"/>
            </w:pPr>
          </w:p>
          <w:p w14:paraId="75F71D3F" w14:textId="2185B2B2" w:rsidR="005008C0" w:rsidRPr="005008C0" w:rsidRDefault="005008C0" w:rsidP="005008C0">
            <w:pPr>
              <w:pStyle w:val="ColumnBullet"/>
              <w:numPr>
                <w:ilvl w:val="0"/>
                <w:numId w:val="0"/>
              </w:numPr>
              <w:spacing w:after="120"/>
              <w:ind w:left="360" w:hanging="360"/>
              <w:rPr>
                <w:szCs w:val="24"/>
              </w:rPr>
            </w:pPr>
            <w:r w:rsidRPr="005008C0">
              <w:rPr>
                <w:szCs w:val="24"/>
              </w:rPr>
              <w:t xml:space="preserve">D1 </w:t>
            </w:r>
            <w:r w:rsidR="00391D0D">
              <w:rPr>
                <w:szCs w:val="24"/>
              </w:rPr>
              <w:t xml:space="preserve">Solving </w:t>
            </w:r>
            <w:r w:rsidR="00391D0D" w:rsidRPr="00391D0D">
              <w:rPr>
                <w:szCs w:val="24"/>
              </w:rPr>
              <w:t>practical problems involving linear inequalities</w:t>
            </w:r>
          </w:p>
          <w:p w14:paraId="242A03C2" w14:textId="02850582" w:rsidR="005008C0" w:rsidRPr="005008C0" w:rsidRDefault="005008C0" w:rsidP="005008C0">
            <w:pPr>
              <w:pStyle w:val="ColumnBullet"/>
              <w:numPr>
                <w:ilvl w:val="0"/>
                <w:numId w:val="0"/>
              </w:numPr>
              <w:spacing w:after="120"/>
              <w:ind w:left="360" w:hanging="360"/>
              <w:rPr>
                <w:szCs w:val="24"/>
              </w:rPr>
            </w:pPr>
            <w:r w:rsidRPr="005008C0">
              <w:rPr>
                <w:szCs w:val="24"/>
              </w:rPr>
              <w:t xml:space="preserve">D2 </w:t>
            </w:r>
            <w:r w:rsidR="00F85C5B">
              <w:rPr>
                <w:szCs w:val="24"/>
              </w:rPr>
              <w:t xml:space="preserve">Plotting solutions on a number line </w:t>
            </w:r>
          </w:p>
          <w:p w14:paraId="34CA8035" w14:textId="69323CD1" w:rsidR="005008C0" w:rsidRPr="005008C0" w:rsidRDefault="005008C0" w:rsidP="005008C0">
            <w:pPr>
              <w:pStyle w:val="ColumnBullet"/>
              <w:numPr>
                <w:ilvl w:val="0"/>
                <w:numId w:val="0"/>
              </w:numPr>
              <w:spacing w:after="120"/>
              <w:ind w:left="360" w:hanging="360"/>
              <w:rPr>
                <w:szCs w:val="24"/>
              </w:rPr>
            </w:pPr>
            <w:r w:rsidRPr="005008C0">
              <w:rPr>
                <w:szCs w:val="24"/>
              </w:rPr>
              <w:t xml:space="preserve">D3 </w:t>
            </w:r>
            <w:r w:rsidR="00BB39B9">
              <w:rPr>
                <w:szCs w:val="24"/>
              </w:rPr>
              <w:t xml:space="preserve">Relating equations and inequalities </w:t>
            </w:r>
          </w:p>
          <w:p w14:paraId="69DE4250" w14:textId="007C5085" w:rsidR="00286599" w:rsidRPr="005008C0" w:rsidRDefault="005008C0" w:rsidP="00BB39B9">
            <w:pPr>
              <w:pStyle w:val="ColumnBullet"/>
              <w:numPr>
                <w:ilvl w:val="0"/>
                <w:numId w:val="0"/>
              </w:numPr>
              <w:spacing w:after="120"/>
              <w:rPr>
                <w:szCs w:val="24"/>
              </w:rPr>
            </w:pPr>
            <w:r w:rsidRPr="005008C0">
              <w:rPr>
                <w:szCs w:val="24"/>
              </w:rPr>
              <w:t xml:space="preserve"> </w:t>
            </w:r>
          </w:p>
          <w:p w14:paraId="1E70EFCC" w14:textId="3F28080F" w:rsidR="00195206" w:rsidRDefault="00195206" w:rsidP="005008C0">
            <w:pPr>
              <w:pStyle w:val="NoSpacing"/>
            </w:pPr>
          </w:p>
        </w:tc>
      </w:tr>
      <w:tr w:rsidR="00195206" w14:paraId="3E2ACE2E" w14:textId="77777777" w:rsidTr="00F6052A">
        <w:trPr>
          <w:trHeight w:val="134"/>
        </w:trPr>
        <w:tc>
          <w:tcPr>
            <w:tcW w:w="13324" w:type="dxa"/>
            <w:gridSpan w:val="5"/>
            <w:tcBorders>
              <w:bottom w:val="single" w:sz="4" w:space="0" w:color="000000"/>
            </w:tcBorders>
            <w:shd w:val="clear" w:color="auto" w:fill="000000"/>
          </w:tcPr>
          <w:p w14:paraId="7E0FC5F9" w14:textId="7078D812" w:rsidR="00195206" w:rsidRDefault="00195206" w:rsidP="00F6052A">
            <w:pPr>
              <w:jc w:val="center"/>
              <w:rPr>
                <w:b/>
                <w:color w:val="FFFFFF"/>
                <w:sz w:val="28"/>
                <w:szCs w:val="28"/>
              </w:rPr>
            </w:pPr>
            <w:r>
              <w:rPr>
                <w:b/>
                <w:color w:val="FFFFFF"/>
                <w:sz w:val="28"/>
                <w:szCs w:val="28"/>
              </w:rPr>
              <w:t>Stage 2 – Evidence and Assessment</w:t>
            </w:r>
          </w:p>
        </w:tc>
      </w:tr>
      <w:tr w:rsidR="00195206" w14:paraId="0C5FA113" w14:textId="77777777" w:rsidTr="00F6052A">
        <w:trPr>
          <w:gridAfter w:val="1"/>
          <w:wAfter w:w="12" w:type="dxa"/>
          <w:trHeight w:val="134"/>
        </w:trPr>
        <w:tc>
          <w:tcPr>
            <w:tcW w:w="2668" w:type="dxa"/>
            <w:shd w:val="clear" w:color="auto" w:fill="D9D9D9"/>
          </w:tcPr>
          <w:p w14:paraId="0B3483C5" w14:textId="77777777" w:rsidR="00195206" w:rsidRDefault="00195206" w:rsidP="00F6052A">
            <w:pPr>
              <w:rPr>
                <w:b/>
              </w:rPr>
            </w:pPr>
            <w:r>
              <w:rPr>
                <w:b/>
              </w:rPr>
              <w:t>Evaluative Criteria</w:t>
            </w:r>
          </w:p>
        </w:tc>
        <w:tc>
          <w:tcPr>
            <w:tcW w:w="10644" w:type="dxa"/>
            <w:gridSpan w:val="3"/>
            <w:shd w:val="clear" w:color="auto" w:fill="D9D9D9"/>
          </w:tcPr>
          <w:p w14:paraId="78AFD3DC" w14:textId="77777777" w:rsidR="00195206" w:rsidRDefault="00195206" w:rsidP="00F6052A">
            <w:pPr>
              <w:rPr>
                <w:b/>
              </w:rPr>
            </w:pPr>
            <w:r>
              <w:rPr>
                <w:b/>
              </w:rPr>
              <w:t>Assessment Evidence</w:t>
            </w:r>
          </w:p>
        </w:tc>
      </w:tr>
      <w:tr w:rsidR="00195206" w14:paraId="2DF9C599" w14:textId="77777777" w:rsidTr="00F6052A">
        <w:trPr>
          <w:gridAfter w:val="1"/>
          <w:wAfter w:w="12" w:type="dxa"/>
          <w:trHeight w:val="276"/>
        </w:trPr>
        <w:tc>
          <w:tcPr>
            <w:tcW w:w="2668" w:type="dxa"/>
            <w:vMerge w:val="restart"/>
          </w:tcPr>
          <w:p w14:paraId="4BB31D02" w14:textId="77777777" w:rsidR="00195206" w:rsidRDefault="00195206" w:rsidP="00F6052A">
            <w:pPr>
              <w:rPr>
                <w:b/>
                <w:color w:val="FF0000"/>
              </w:rPr>
            </w:pPr>
          </w:p>
          <w:p w14:paraId="316CBE07" w14:textId="77777777" w:rsidR="00195206" w:rsidRDefault="00195206" w:rsidP="00F6052A">
            <w:r>
              <w:t>Refers to the various types of criteria that students will be evaluated on.</w:t>
            </w:r>
          </w:p>
          <w:p w14:paraId="33C2E664" w14:textId="77777777" w:rsidR="00195206" w:rsidRDefault="00195206" w:rsidP="00F6052A">
            <w:pPr>
              <w:rPr>
                <w:b/>
              </w:rPr>
            </w:pPr>
          </w:p>
        </w:tc>
        <w:tc>
          <w:tcPr>
            <w:tcW w:w="10644" w:type="dxa"/>
            <w:gridSpan w:val="3"/>
            <w:vMerge w:val="restart"/>
          </w:tcPr>
          <w:p w14:paraId="71CA3F89" w14:textId="77777777" w:rsidR="00B72ED1" w:rsidRDefault="00B72ED1" w:rsidP="00F6052A">
            <w:r>
              <w:t>Observation Checklist</w:t>
            </w:r>
          </w:p>
          <w:p w14:paraId="3E89B7D8" w14:textId="2CA6DBE4" w:rsidR="00B72ED1" w:rsidRDefault="00B72ED1" w:rsidP="00F6052A">
            <w:r>
              <w:t xml:space="preserve">Student Work </w:t>
            </w:r>
          </w:p>
          <w:p w14:paraId="6A809B86" w14:textId="77777777" w:rsidR="008722E6" w:rsidRDefault="008722E6" w:rsidP="00F6052A"/>
          <w:p w14:paraId="106F672D" w14:textId="4173A38C" w:rsidR="00C823BA" w:rsidRDefault="00C823BA" w:rsidP="00F6052A">
            <w:r>
              <w:t xml:space="preserve">The guided questions and charts for the lesson will allow for me to assess student understanding of independent and dependent variables. It will also inform me on </w:t>
            </w:r>
            <w:r w:rsidR="0048363B">
              <w:t>students’</w:t>
            </w:r>
            <w:r>
              <w:t xml:space="preserve"> ability to form an </w:t>
            </w:r>
            <w:r w:rsidR="00BB39B9">
              <w:t xml:space="preserve">inequality </w:t>
            </w:r>
            <w:r>
              <w:t xml:space="preserve">based on information provided in the situation. </w:t>
            </w:r>
          </w:p>
          <w:p w14:paraId="3BDFE530" w14:textId="77777777" w:rsidR="00C823BA" w:rsidRDefault="00C823BA" w:rsidP="00F6052A"/>
          <w:p w14:paraId="17683683" w14:textId="13FFEB6D" w:rsidR="00C823BA" w:rsidRDefault="00C823BA" w:rsidP="00F6052A">
            <w:r>
              <w:t xml:space="preserve">The checklist will allow me to assess a deeper understanding of the data and the graph. </w:t>
            </w:r>
          </w:p>
          <w:p w14:paraId="5BF7720A" w14:textId="77777777" w:rsidR="00C823BA" w:rsidRDefault="00C823BA" w:rsidP="00F6052A"/>
          <w:p w14:paraId="46727F3E" w14:textId="03A5BDED" w:rsidR="008722E6" w:rsidRDefault="008722E6" w:rsidP="00F6052A">
            <w:r>
              <w:t xml:space="preserve">Checklist </w:t>
            </w:r>
          </w:p>
          <w:tbl>
            <w:tblPr>
              <w:tblStyle w:val="TableGrid"/>
              <w:tblW w:w="0" w:type="auto"/>
              <w:tblLayout w:type="fixed"/>
              <w:tblLook w:val="04A0" w:firstRow="1" w:lastRow="0" w:firstColumn="1" w:lastColumn="0" w:noHBand="0" w:noVBand="1"/>
            </w:tblPr>
            <w:tblGrid>
              <w:gridCol w:w="2603"/>
              <w:gridCol w:w="2603"/>
              <w:gridCol w:w="2603"/>
              <w:gridCol w:w="2604"/>
            </w:tblGrid>
            <w:tr w:rsidR="008722E6" w14:paraId="07045437" w14:textId="77777777" w:rsidTr="008722E6">
              <w:tc>
                <w:tcPr>
                  <w:tcW w:w="2603" w:type="dxa"/>
                </w:tcPr>
                <w:p w14:paraId="6EFC2569" w14:textId="77777777" w:rsidR="008722E6" w:rsidRDefault="008722E6" w:rsidP="00F6052A">
                  <w:pPr>
                    <w:pBdr>
                      <w:top w:val="none" w:sz="0" w:space="0" w:color="auto"/>
                      <w:left w:val="none" w:sz="0" w:space="0" w:color="auto"/>
                      <w:bottom w:val="none" w:sz="0" w:space="0" w:color="auto"/>
                      <w:right w:val="none" w:sz="0" w:space="0" w:color="auto"/>
                      <w:between w:val="none" w:sz="0" w:space="0" w:color="auto"/>
                    </w:pBdr>
                  </w:pPr>
                </w:p>
              </w:tc>
              <w:tc>
                <w:tcPr>
                  <w:tcW w:w="2603" w:type="dxa"/>
                </w:tcPr>
                <w:p w14:paraId="5A34172B" w14:textId="5AA6AD3E" w:rsidR="008722E6" w:rsidRDefault="0048363B" w:rsidP="00F6052A">
                  <w:pPr>
                    <w:pBdr>
                      <w:top w:val="none" w:sz="0" w:space="0" w:color="auto"/>
                      <w:left w:val="none" w:sz="0" w:space="0" w:color="auto"/>
                      <w:bottom w:val="none" w:sz="0" w:space="0" w:color="auto"/>
                      <w:right w:val="none" w:sz="0" w:space="0" w:color="auto"/>
                      <w:between w:val="none" w:sz="0" w:space="0" w:color="auto"/>
                    </w:pBdr>
                  </w:pPr>
                  <w:r>
                    <w:t xml:space="preserve">0 Inaccurately </w:t>
                  </w:r>
                </w:p>
              </w:tc>
              <w:tc>
                <w:tcPr>
                  <w:tcW w:w="2603" w:type="dxa"/>
                </w:tcPr>
                <w:p w14:paraId="1B69A75D" w14:textId="061F1880" w:rsidR="008722E6" w:rsidRDefault="0048363B" w:rsidP="00F6052A">
                  <w:pPr>
                    <w:pBdr>
                      <w:top w:val="none" w:sz="0" w:space="0" w:color="auto"/>
                      <w:left w:val="none" w:sz="0" w:space="0" w:color="auto"/>
                      <w:bottom w:val="none" w:sz="0" w:space="0" w:color="auto"/>
                      <w:right w:val="none" w:sz="0" w:space="0" w:color="auto"/>
                      <w:between w:val="none" w:sz="0" w:space="0" w:color="auto"/>
                    </w:pBdr>
                  </w:pPr>
                  <w:r>
                    <w:t>1 Unclear</w:t>
                  </w:r>
                </w:p>
              </w:tc>
              <w:tc>
                <w:tcPr>
                  <w:tcW w:w="2604" w:type="dxa"/>
                </w:tcPr>
                <w:p w14:paraId="3F464CFD" w14:textId="16C7F8C1" w:rsidR="008722E6" w:rsidRDefault="0048363B" w:rsidP="0048363B">
                  <w:pPr>
                    <w:pBdr>
                      <w:top w:val="none" w:sz="0" w:space="0" w:color="auto"/>
                      <w:left w:val="none" w:sz="0" w:space="0" w:color="auto"/>
                      <w:bottom w:val="none" w:sz="0" w:space="0" w:color="auto"/>
                      <w:right w:val="none" w:sz="0" w:space="0" w:color="auto"/>
                      <w:between w:val="none" w:sz="0" w:space="0" w:color="auto"/>
                    </w:pBdr>
                  </w:pPr>
                  <w:r>
                    <w:t xml:space="preserve">2 Accurately </w:t>
                  </w:r>
                </w:p>
              </w:tc>
            </w:tr>
            <w:tr w:rsidR="008722E6" w14:paraId="59B55A29" w14:textId="77777777" w:rsidTr="008722E6">
              <w:tc>
                <w:tcPr>
                  <w:tcW w:w="2603" w:type="dxa"/>
                </w:tcPr>
                <w:p w14:paraId="4C1F6E56" w14:textId="7BE8E0CF" w:rsidR="00C823BA" w:rsidRDefault="00BB39B9" w:rsidP="00BB39B9">
                  <w:pPr>
                    <w:pBdr>
                      <w:top w:val="none" w:sz="0" w:space="0" w:color="auto"/>
                      <w:left w:val="none" w:sz="0" w:space="0" w:color="auto"/>
                      <w:bottom w:val="none" w:sz="0" w:space="0" w:color="auto"/>
                      <w:right w:val="none" w:sz="0" w:space="0" w:color="auto"/>
                      <w:between w:val="none" w:sz="0" w:space="0" w:color="auto"/>
                    </w:pBdr>
                  </w:pPr>
                  <w:r>
                    <w:t>Solves a real life context using an inequality</w:t>
                  </w:r>
                </w:p>
              </w:tc>
              <w:tc>
                <w:tcPr>
                  <w:tcW w:w="2603" w:type="dxa"/>
                </w:tcPr>
                <w:p w14:paraId="6CD8C776" w14:textId="77777777" w:rsidR="008722E6" w:rsidRDefault="008722E6" w:rsidP="00F6052A">
                  <w:pPr>
                    <w:pBdr>
                      <w:top w:val="none" w:sz="0" w:space="0" w:color="auto"/>
                      <w:left w:val="none" w:sz="0" w:space="0" w:color="auto"/>
                      <w:bottom w:val="none" w:sz="0" w:space="0" w:color="auto"/>
                      <w:right w:val="none" w:sz="0" w:space="0" w:color="auto"/>
                      <w:between w:val="none" w:sz="0" w:space="0" w:color="auto"/>
                    </w:pBdr>
                  </w:pPr>
                </w:p>
              </w:tc>
              <w:tc>
                <w:tcPr>
                  <w:tcW w:w="2603" w:type="dxa"/>
                </w:tcPr>
                <w:p w14:paraId="5368DB20" w14:textId="77777777" w:rsidR="008722E6" w:rsidRDefault="008722E6" w:rsidP="00F6052A">
                  <w:pPr>
                    <w:pBdr>
                      <w:top w:val="none" w:sz="0" w:space="0" w:color="auto"/>
                      <w:left w:val="none" w:sz="0" w:space="0" w:color="auto"/>
                      <w:bottom w:val="none" w:sz="0" w:space="0" w:color="auto"/>
                      <w:right w:val="none" w:sz="0" w:space="0" w:color="auto"/>
                      <w:between w:val="none" w:sz="0" w:space="0" w:color="auto"/>
                    </w:pBdr>
                  </w:pPr>
                </w:p>
              </w:tc>
              <w:tc>
                <w:tcPr>
                  <w:tcW w:w="2604" w:type="dxa"/>
                </w:tcPr>
                <w:p w14:paraId="78AB2B9F" w14:textId="77777777" w:rsidR="008722E6" w:rsidRDefault="008722E6" w:rsidP="00F6052A">
                  <w:pPr>
                    <w:pBdr>
                      <w:top w:val="none" w:sz="0" w:space="0" w:color="auto"/>
                      <w:left w:val="none" w:sz="0" w:space="0" w:color="auto"/>
                      <w:bottom w:val="none" w:sz="0" w:space="0" w:color="auto"/>
                      <w:right w:val="none" w:sz="0" w:space="0" w:color="auto"/>
                      <w:between w:val="none" w:sz="0" w:space="0" w:color="auto"/>
                    </w:pBdr>
                  </w:pPr>
                </w:p>
              </w:tc>
            </w:tr>
            <w:tr w:rsidR="008722E6" w14:paraId="696E45A3" w14:textId="77777777" w:rsidTr="008722E6">
              <w:tc>
                <w:tcPr>
                  <w:tcW w:w="2603" w:type="dxa"/>
                </w:tcPr>
                <w:p w14:paraId="1D50CA36" w14:textId="30055B23" w:rsidR="00C823BA" w:rsidRDefault="00BB39B9" w:rsidP="00BB39B9">
                  <w:pPr>
                    <w:pBdr>
                      <w:top w:val="none" w:sz="0" w:space="0" w:color="auto"/>
                      <w:left w:val="none" w:sz="0" w:space="0" w:color="auto"/>
                      <w:bottom w:val="none" w:sz="0" w:space="0" w:color="auto"/>
                      <w:right w:val="none" w:sz="0" w:space="0" w:color="auto"/>
                      <w:between w:val="none" w:sz="0" w:space="0" w:color="auto"/>
                    </w:pBdr>
                  </w:pPr>
                  <w:r>
                    <w:t>Provides a written explanation for a solution</w:t>
                  </w:r>
                </w:p>
              </w:tc>
              <w:tc>
                <w:tcPr>
                  <w:tcW w:w="2603" w:type="dxa"/>
                </w:tcPr>
                <w:p w14:paraId="3F6A4200" w14:textId="77777777" w:rsidR="008722E6" w:rsidRDefault="008722E6" w:rsidP="00F6052A">
                  <w:pPr>
                    <w:pBdr>
                      <w:top w:val="none" w:sz="0" w:space="0" w:color="auto"/>
                      <w:left w:val="none" w:sz="0" w:space="0" w:color="auto"/>
                      <w:bottom w:val="none" w:sz="0" w:space="0" w:color="auto"/>
                      <w:right w:val="none" w:sz="0" w:space="0" w:color="auto"/>
                      <w:between w:val="none" w:sz="0" w:space="0" w:color="auto"/>
                    </w:pBdr>
                  </w:pPr>
                </w:p>
              </w:tc>
              <w:tc>
                <w:tcPr>
                  <w:tcW w:w="2603" w:type="dxa"/>
                </w:tcPr>
                <w:p w14:paraId="6A72BF4E" w14:textId="77777777" w:rsidR="008722E6" w:rsidRDefault="008722E6" w:rsidP="00F6052A">
                  <w:pPr>
                    <w:pBdr>
                      <w:top w:val="none" w:sz="0" w:space="0" w:color="auto"/>
                      <w:left w:val="none" w:sz="0" w:space="0" w:color="auto"/>
                      <w:bottom w:val="none" w:sz="0" w:space="0" w:color="auto"/>
                      <w:right w:val="none" w:sz="0" w:space="0" w:color="auto"/>
                      <w:between w:val="none" w:sz="0" w:space="0" w:color="auto"/>
                    </w:pBdr>
                  </w:pPr>
                </w:p>
              </w:tc>
              <w:tc>
                <w:tcPr>
                  <w:tcW w:w="2604" w:type="dxa"/>
                </w:tcPr>
                <w:p w14:paraId="4F221436" w14:textId="77777777" w:rsidR="008722E6" w:rsidRDefault="008722E6" w:rsidP="00F6052A">
                  <w:pPr>
                    <w:pBdr>
                      <w:top w:val="none" w:sz="0" w:space="0" w:color="auto"/>
                      <w:left w:val="none" w:sz="0" w:space="0" w:color="auto"/>
                      <w:bottom w:val="none" w:sz="0" w:space="0" w:color="auto"/>
                      <w:right w:val="none" w:sz="0" w:space="0" w:color="auto"/>
                      <w:between w:val="none" w:sz="0" w:space="0" w:color="auto"/>
                    </w:pBdr>
                  </w:pPr>
                </w:p>
              </w:tc>
            </w:tr>
            <w:tr w:rsidR="00C823BA" w14:paraId="303F3E24" w14:textId="77777777" w:rsidTr="008722E6">
              <w:tc>
                <w:tcPr>
                  <w:tcW w:w="2603" w:type="dxa"/>
                </w:tcPr>
                <w:p w14:paraId="75C3D1DC" w14:textId="351A742A" w:rsidR="00C823BA" w:rsidRDefault="00BB39B9" w:rsidP="00C823BA">
                  <w:pPr>
                    <w:pBdr>
                      <w:top w:val="none" w:sz="0" w:space="0" w:color="auto"/>
                      <w:left w:val="none" w:sz="0" w:space="0" w:color="auto"/>
                      <w:bottom w:val="none" w:sz="0" w:space="0" w:color="auto"/>
                      <w:right w:val="none" w:sz="0" w:space="0" w:color="auto"/>
                      <w:between w:val="none" w:sz="0" w:space="0" w:color="auto"/>
                    </w:pBdr>
                  </w:pPr>
                  <w:r>
                    <w:t>Displays solutions on a number line</w:t>
                  </w:r>
                </w:p>
              </w:tc>
              <w:tc>
                <w:tcPr>
                  <w:tcW w:w="2603" w:type="dxa"/>
                </w:tcPr>
                <w:p w14:paraId="7456D8FC" w14:textId="77777777" w:rsidR="00C823BA" w:rsidRDefault="00C823BA" w:rsidP="00F6052A">
                  <w:pPr>
                    <w:pBdr>
                      <w:top w:val="none" w:sz="0" w:space="0" w:color="auto"/>
                      <w:left w:val="none" w:sz="0" w:space="0" w:color="auto"/>
                      <w:bottom w:val="none" w:sz="0" w:space="0" w:color="auto"/>
                      <w:right w:val="none" w:sz="0" w:space="0" w:color="auto"/>
                      <w:between w:val="none" w:sz="0" w:space="0" w:color="auto"/>
                    </w:pBdr>
                  </w:pPr>
                </w:p>
              </w:tc>
              <w:tc>
                <w:tcPr>
                  <w:tcW w:w="2603" w:type="dxa"/>
                </w:tcPr>
                <w:p w14:paraId="42CF2353" w14:textId="77777777" w:rsidR="00C823BA" w:rsidRDefault="00C823BA" w:rsidP="00F6052A">
                  <w:pPr>
                    <w:pBdr>
                      <w:top w:val="none" w:sz="0" w:space="0" w:color="auto"/>
                      <w:left w:val="none" w:sz="0" w:space="0" w:color="auto"/>
                      <w:bottom w:val="none" w:sz="0" w:space="0" w:color="auto"/>
                      <w:right w:val="none" w:sz="0" w:space="0" w:color="auto"/>
                      <w:between w:val="none" w:sz="0" w:space="0" w:color="auto"/>
                    </w:pBdr>
                  </w:pPr>
                </w:p>
              </w:tc>
              <w:tc>
                <w:tcPr>
                  <w:tcW w:w="2604" w:type="dxa"/>
                </w:tcPr>
                <w:p w14:paraId="1F8AF0A9" w14:textId="77777777" w:rsidR="00C823BA" w:rsidRDefault="00C823BA" w:rsidP="00F6052A">
                  <w:pPr>
                    <w:pBdr>
                      <w:top w:val="none" w:sz="0" w:space="0" w:color="auto"/>
                      <w:left w:val="none" w:sz="0" w:space="0" w:color="auto"/>
                      <w:bottom w:val="none" w:sz="0" w:space="0" w:color="auto"/>
                      <w:right w:val="none" w:sz="0" w:space="0" w:color="auto"/>
                      <w:between w:val="none" w:sz="0" w:space="0" w:color="auto"/>
                    </w:pBdr>
                  </w:pPr>
                </w:p>
              </w:tc>
            </w:tr>
          </w:tbl>
          <w:p w14:paraId="2A8F6B30" w14:textId="77777777" w:rsidR="00195206" w:rsidRDefault="00195206" w:rsidP="00F6052A"/>
          <w:p w14:paraId="0A59B177" w14:textId="77777777" w:rsidR="00195206" w:rsidRDefault="00195206" w:rsidP="00C823BA">
            <w:pPr>
              <w:rPr>
                <w:b/>
              </w:rPr>
            </w:pPr>
          </w:p>
        </w:tc>
      </w:tr>
      <w:tr w:rsidR="00195206" w14:paraId="461B748A" w14:textId="77777777" w:rsidTr="00F6052A">
        <w:trPr>
          <w:gridAfter w:val="1"/>
          <w:wAfter w:w="12" w:type="dxa"/>
          <w:trHeight w:val="276"/>
        </w:trPr>
        <w:tc>
          <w:tcPr>
            <w:tcW w:w="2668" w:type="dxa"/>
            <w:vMerge/>
          </w:tcPr>
          <w:p w14:paraId="621E4E3B" w14:textId="1525AB1B" w:rsidR="00195206" w:rsidRDefault="00195206" w:rsidP="00F6052A"/>
        </w:tc>
        <w:tc>
          <w:tcPr>
            <w:tcW w:w="10644" w:type="dxa"/>
            <w:gridSpan w:val="3"/>
            <w:vMerge/>
            <w:tcBorders>
              <w:bottom w:val="single" w:sz="4" w:space="0" w:color="000000"/>
            </w:tcBorders>
          </w:tcPr>
          <w:p w14:paraId="3FAC0A7F" w14:textId="77777777" w:rsidR="00195206" w:rsidRDefault="00195206" w:rsidP="00F6052A">
            <w:pPr>
              <w:tabs>
                <w:tab w:val="right" w:pos="8421"/>
              </w:tabs>
              <w:rPr>
                <w:b/>
              </w:rPr>
            </w:pPr>
          </w:p>
        </w:tc>
      </w:tr>
      <w:tr w:rsidR="00195206" w14:paraId="4EBB88B0" w14:textId="77777777" w:rsidTr="00F6052A">
        <w:trPr>
          <w:trHeight w:val="134"/>
        </w:trPr>
        <w:tc>
          <w:tcPr>
            <w:tcW w:w="13324" w:type="dxa"/>
            <w:gridSpan w:val="5"/>
            <w:shd w:val="clear" w:color="auto" w:fill="000000"/>
          </w:tcPr>
          <w:p w14:paraId="2652BA23" w14:textId="7CD5473B" w:rsidR="00195206" w:rsidRDefault="00195206" w:rsidP="00BB39B9">
            <w:pPr>
              <w:jc w:val="center"/>
              <w:rPr>
                <w:b/>
                <w:color w:val="FFFFFF"/>
                <w:sz w:val="28"/>
                <w:szCs w:val="28"/>
              </w:rPr>
            </w:pPr>
            <w:r>
              <w:rPr>
                <w:b/>
                <w:color w:val="FFFFFF"/>
                <w:sz w:val="28"/>
                <w:szCs w:val="28"/>
              </w:rPr>
              <w:lastRenderedPageBreak/>
              <w:t>Stage 3</w:t>
            </w:r>
          </w:p>
        </w:tc>
      </w:tr>
      <w:tr w:rsidR="00195206" w14:paraId="6562E4B9" w14:textId="77777777" w:rsidTr="00F6052A">
        <w:trPr>
          <w:trHeight w:val="134"/>
        </w:trPr>
        <w:tc>
          <w:tcPr>
            <w:tcW w:w="13324" w:type="dxa"/>
            <w:gridSpan w:val="5"/>
          </w:tcPr>
          <w:p w14:paraId="218EC2D6" w14:textId="77777777" w:rsidR="00BB39B9" w:rsidRDefault="00BB39B9" w:rsidP="00BB39B9">
            <w:pPr>
              <w:jc w:val="center"/>
            </w:pPr>
            <w:r>
              <w:rPr>
                <w:i/>
              </w:rPr>
              <w:t>Summary of Key Learning Events and Instruction</w:t>
            </w:r>
          </w:p>
          <w:p w14:paraId="05B755CA" w14:textId="77777777" w:rsidR="00195206" w:rsidRDefault="00195206" w:rsidP="00F6052A">
            <w:pPr>
              <w:rPr>
                <w:b/>
              </w:rPr>
            </w:pPr>
          </w:p>
        </w:tc>
      </w:tr>
      <w:tr w:rsidR="00195206" w14:paraId="1989E521" w14:textId="77777777" w:rsidTr="00F6052A">
        <w:trPr>
          <w:gridAfter w:val="1"/>
          <w:wAfter w:w="12" w:type="dxa"/>
          <w:trHeight w:val="10"/>
        </w:trPr>
        <w:tc>
          <w:tcPr>
            <w:tcW w:w="2668" w:type="dxa"/>
          </w:tcPr>
          <w:p w14:paraId="1DED6BD8" w14:textId="7BCB9D42" w:rsidR="00195206" w:rsidRDefault="00195206" w:rsidP="00BB39B9">
            <w:pPr>
              <w:jc w:val="center"/>
              <w:rPr>
                <w:b/>
                <w:i/>
              </w:rPr>
            </w:pPr>
            <w:r>
              <w:rPr>
                <w:b/>
              </w:rPr>
              <w:t xml:space="preserve">The </w:t>
            </w:r>
            <w:r w:rsidR="00BB39B9">
              <w:rPr>
                <w:b/>
              </w:rPr>
              <w:t>Task</w:t>
            </w:r>
          </w:p>
        </w:tc>
        <w:tc>
          <w:tcPr>
            <w:tcW w:w="10644" w:type="dxa"/>
            <w:gridSpan w:val="3"/>
          </w:tcPr>
          <w:p w14:paraId="102A9892" w14:textId="7FD4BCFB" w:rsidR="00BB39B9" w:rsidRDefault="00B84199" w:rsidP="00BB39B9">
            <w:r>
              <w:t xml:space="preserve">You want to buy a cell phone and </w:t>
            </w:r>
            <w:r w:rsidR="00260CFD">
              <w:t xml:space="preserve">have the option of spending $290, $600, or $720. You have already saved up $50 </w:t>
            </w:r>
            <w:r>
              <w:t xml:space="preserve">and have a job where you earn $8.60 per hour. How many hours do you have to work to afford any of these phones? </w:t>
            </w:r>
          </w:p>
          <w:p w14:paraId="7E4629C5" w14:textId="77777777" w:rsidR="00B84199" w:rsidRDefault="00B84199" w:rsidP="00BB39B9"/>
          <w:p w14:paraId="64BD5F74" w14:textId="77777777" w:rsidR="00B84199" w:rsidRDefault="00B84199" w:rsidP="00BB39B9">
            <w:r>
              <w:t xml:space="preserve">Include a written response to explain your solution. </w:t>
            </w:r>
          </w:p>
          <w:p w14:paraId="5003CCC4" w14:textId="77777777" w:rsidR="00B84199" w:rsidRDefault="00B84199" w:rsidP="00BB39B9"/>
          <w:p w14:paraId="13A5EAD5" w14:textId="77777777" w:rsidR="00B84199" w:rsidRDefault="00B84199" w:rsidP="00BB39B9"/>
          <w:p w14:paraId="5F2EB3CF" w14:textId="442E2E29" w:rsidR="00B84199" w:rsidRDefault="00B84199" w:rsidP="00BB39B9">
            <w:r>
              <w:t xml:space="preserve">Show your solution on a number line. </w:t>
            </w:r>
          </w:p>
          <w:p w14:paraId="4D2BE35E" w14:textId="77777777" w:rsidR="00BB39B9" w:rsidRDefault="00BB39B9" w:rsidP="00BB39B9"/>
          <w:p w14:paraId="27BE6E2F" w14:textId="77777777" w:rsidR="00BB39B9" w:rsidRDefault="00BB39B9" w:rsidP="00BB39B9"/>
          <w:p w14:paraId="555F4C2B" w14:textId="77777777" w:rsidR="00B84199" w:rsidRDefault="00B84199" w:rsidP="00BB39B9"/>
          <w:p w14:paraId="3AADBB2E" w14:textId="74783331" w:rsidR="00B84199" w:rsidRPr="000E5DA6" w:rsidRDefault="00B84199" w:rsidP="00BB39B9">
            <w:pPr>
              <w:rPr>
                <w:i/>
              </w:rPr>
            </w:pPr>
            <w:r w:rsidRPr="000E5DA6">
              <w:rPr>
                <w:i/>
              </w:rPr>
              <w:t xml:space="preserve">This task was selected because the standards state that solving inequalities needs to be applied to real world situations. This task helps students conceptually understand ≤ and ≥. I want students to explore a situation in which one solution is not the only way to make a statement true. </w:t>
            </w:r>
            <w:r w:rsidR="000E5DA6" w:rsidRPr="000E5DA6">
              <w:rPr>
                <w:i/>
              </w:rPr>
              <w:t xml:space="preserve">This task can be compared to an earlier real world task with solving equations. </w:t>
            </w:r>
            <w:r w:rsidRPr="000E5DA6">
              <w:rPr>
                <w:i/>
              </w:rPr>
              <w:t xml:space="preserve"> </w:t>
            </w:r>
          </w:p>
          <w:p w14:paraId="43511B1C" w14:textId="0EFCFC5D" w:rsidR="00C823BA" w:rsidRPr="00993DD5" w:rsidRDefault="00C823BA" w:rsidP="00BB39B9"/>
        </w:tc>
      </w:tr>
      <w:tr w:rsidR="00195206" w14:paraId="4D03900F" w14:textId="77777777" w:rsidTr="00F6052A">
        <w:trPr>
          <w:gridAfter w:val="1"/>
          <w:wAfter w:w="12" w:type="dxa"/>
          <w:trHeight w:val="10"/>
        </w:trPr>
        <w:tc>
          <w:tcPr>
            <w:tcW w:w="2668" w:type="dxa"/>
          </w:tcPr>
          <w:p w14:paraId="5A27E24D" w14:textId="3CD35D0F" w:rsidR="00195206" w:rsidRDefault="00195206" w:rsidP="00F6052A">
            <w:pPr>
              <w:jc w:val="center"/>
              <w:rPr>
                <w:b/>
                <w:i/>
              </w:rPr>
            </w:pPr>
            <w:r>
              <w:rPr>
                <w:b/>
              </w:rPr>
              <w:t>Anticipating &amp; Analyzing the Task</w:t>
            </w:r>
          </w:p>
        </w:tc>
        <w:tc>
          <w:tcPr>
            <w:tcW w:w="10644" w:type="dxa"/>
            <w:gridSpan w:val="3"/>
          </w:tcPr>
          <w:p w14:paraId="24DDFA1A" w14:textId="77777777" w:rsidR="000E5DA6" w:rsidRPr="000E5DA6" w:rsidRDefault="000E5DA6" w:rsidP="000E5DA6">
            <w:pPr>
              <w:rPr>
                <w:sz w:val="20"/>
                <w:szCs w:val="20"/>
              </w:rPr>
            </w:pPr>
            <w:r w:rsidRPr="000E5DA6">
              <w:rPr>
                <w:sz w:val="20"/>
                <w:szCs w:val="20"/>
              </w:rPr>
              <w:t xml:space="preserve">Solve the task yourself in as many different ways as you </w:t>
            </w:r>
            <w:proofErr w:type="spellStart"/>
            <w:r w:rsidRPr="000E5DA6">
              <w:rPr>
                <w:sz w:val="20"/>
                <w:szCs w:val="20"/>
              </w:rPr>
              <w:t>can</w:t>
            </w:r>
            <w:proofErr w:type="gramStart"/>
            <w:r w:rsidRPr="000E5DA6">
              <w:rPr>
                <w:sz w:val="20"/>
                <w:szCs w:val="20"/>
              </w:rPr>
              <w:t>,to</w:t>
            </w:r>
            <w:proofErr w:type="spellEnd"/>
            <w:proofErr w:type="gramEnd"/>
            <w:r w:rsidRPr="000E5DA6">
              <w:rPr>
                <w:sz w:val="20"/>
                <w:szCs w:val="20"/>
              </w:rPr>
              <w:t xml:space="preserve"> identify the possible ways your students might approach this problem. </w:t>
            </w:r>
          </w:p>
          <w:p w14:paraId="72D0703D" w14:textId="77777777" w:rsidR="000E5DA6" w:rsidRPr="000E5DA6" w:rsidRDefault="000E5DA6" w:rsidP="000E5DA6">
            <w:pPr>
              <w:rPr>
                <w:sz w:val="20"/>
                <w:szCs w:val="20"/>
              </w:rPr>
            </w:pPr>
          </w:p>
          <w:p w14:paraId="416EC839" w14:textId="77777777" w:rsidR="000E5DA6" w:rsidRPr="000E5DA6" w:rsidRDefault="000E5DA6" w:rsidP="000E5DA6">
            <w:pPr>
              <w:rPr>
                <w:sz w:val="20"/>
                <w:szCs w:val="20"/>
              </w:rPr>
            </w:pPr>
            <w:r w:rsidRPr="000E5DA6">
              <w:rPr>
                <w:sz w:val="20"/>
                <w:szCs w:val="20"/>
              </w:rPr>
              <w:t>What do students need to know in order to have access to the content of your lesson? What prior knowledge will students need for this task?  Identify 2 Virginia Standards of Learning from prior grades that focus on this prior knowledge.</w:t>
            </w:r>
          </w:p>
          <w:p w14:paraId="52041A7B" w14:textId="77777777" w:rsidR="000E5DA6" w:rsidRPr="000E5DA6" w:rsidRDefault="000E5DA6" w:rsidP="000E5DA6">
            <w:pPr>
              <w:rPr>
                <w:sz w:val="20"/>
                <w:szCs w:val="20"/>
              </w:rPr>
            </w:pPr>
          </w:p>
          <w:p w14:paraId="0278D07B" w14:textId="77777777" w:rsidR="000E5DA6" w:rsidRPr="000E5DA6" w:rsidRDefault="000E5DA6" w:rsidP="000E5DA6">
            <w:pPr>
              <w:rPr>
                <w:sz w:val="20"/>
                <w:szCs w:val="20"/>
              </w:rPr>
            </w:pPr>
            <w:r w:rsidRPr="000E5DA6">
              <w:rPr>
                <w:sz w:val="20"/>
                <w:szCs w:val="20"/>
              </w:rPr>
              <w:t xml:space="preserve">What are the multiple entry points into the task for students at different ability levels? As you are working on the task, think about how student confusions might impact their problem-solving results, and what representations and models they might use. Attach your work to this template. </w:t>
            </w:r>
          </w:p>
          <w:p w14:paraId="6FE2B275" w14:textId="77777777" w:rsidR="000E5DA6" w:rsidRPr="000E5DA6" w:rsidRDefault="000E5DA6" w:rsidP="000E5DA6">
            <w:pPr>
              <w:rPr>
                <w:sz w:val="20"/>
                <w:szCs w:val="20"/>
              </w:rPr>
            </w:pPr>
          </w:p>
          <w:p w14:paraId="2F28D86D" w14:textId="66E5200D" w:rsidR="00195206" w:rsidRDefault="000E5DA6" w:rsidP="000E5DA6">
            <w:r w:rsidRPr="000E5DA6">
              <w:rPr>
                <w:sz w:val="20"/>
                <w:szCs w:val="20"/>
              </w:rPr>
              <w:t xml:space="preserve">After working on the task, you may need to revise some of the mathematical objectives you listed earlier.   </w:t>
            </w:r>
          </w:p>
        </w:tc>
      </w:tr>
      <w:tr w:rsidR="00195206" w14:paraId="0AA1D125" w14:textId="77777777" w:rsidTr="00F6052A">
        <w:trPr>
          <w:gridAfter w:val="1"/>
          <w:wAfter w:w="12" w:type="dxa"/>
          <w:trHeight w:val="10"/>
        </w:trPr>
        <w:tc>
          <w:tcPr>
            <w:tcW w:w="2668" w:type="dxa"/>
          </w:tcPr>
          <w:p w14:paraId="1CBA6DB6" w14:textId="3B630A9B" w:rsidR="00195206" w:rsidRDefault="00195206" w:rsidP="00F6052A">
            <w:pPr>
              <w:jc w:val="center"/>
              <w:rPr>
                <w:b/>
              </w:rPr>
            </w:pPr>
            <w:r>
              <w:rPr>
                <w:b/>
              </w:rPr>
              <w:t>Before Phase: Launching the task/lesson</w:t>
            </w:r>
          </w:p>
          <w:p w14:paraId="370FA5ED" w14:textId="77777777" w:rsidR="00195206" w:rsidRDefault="00195206" w:rsidP="00F6052A">
            <w:pPr>
              <w:jc w:val="center"/>
              <w:rPr>
                <w:b/>
                <w:i/>
              </w:rPr>
            </w:pPr>
            <w:r>
              <w:rPr>
                <w:b/>
              </w:rPr>
              <w:t xml:space="preserve">(10-20 min.) </w:t>
            </w:r>
          </w:p>
        </w:tc>
        <w:tc>
          <w:tcPr>
            <w:tcW w:w="10644" w:type="dxa"/>
            <w:gridSpan w:val="3"/>
          </w:tcPr>
          <w:p w14:paraId="371BB6C5" w14:textId="77777777" w:rsidR="000E5DA6" w:rsidRPr="000E5DA6" w:rsidRDefault="000E5DA6" w:rsidP="000E5DA6">
            <w:pPr>
              <w:rPr>
                <w:sz w:val="20"/>
                <w:szCs w:val="20"/>
              </w:rPr>
            </w:pPr>
            <w:r w:rsidRPr="000E5DA6">
              <w:rPr>
                <w:sz w:val="20"/>
                <w:szCs w:val="20"/>
              </w:rPr>
              <w:t>Address each of the teacher actions for the Before Phase of the lesson plan:</w:t>
            </w:r>
          </w:p>
          <w:p w14:paraId="3D3F8007" w14:textId="77777777" w:rsidR="000E5DA6" w:rsidRPr="000E5DA6" w:rsidRDefault="000E5DA6" w:rsidP="000E5DA6">
            <w:pPr>
              <w:numPr>
                <w:ilvl w:val="0"/>
                <w:numId w:val="1"/>
              </w:numPr>
              <w:contextualSpacing/>
              <w:rPr>
                <w:sz w:val="20"/>
                <w:szCs w:val="20"/>
              </w:rPr>
            </w:pPr>
            <w:r w:rsidRPr="000E5DA6">
              <w:rPr>
                <w:sz w:val="20"/>
                <w:szCs w:val="20"/>
              </w:rPr>
              <w:t>How will you activate prior knowledge?</w:t>
            </w:r>
          </w:p>
          <w:p w14:paraId="481F6BED" w14:textId="77777777" w:rsidR="000E5DA6" w:rsidRPr="000E5DA6" w:rsidRDefault="000E5DA6" w:rsidP="000E5DA6">
            <w:pPr>
              <w:numPr>
                <w:ilvl w:val="0"/>
                <w:numId w:val="1"/>
              </w:numPr>
              <w:contextualSpacing/>
              <w:rPr>
                <w:sz w:val="20"/>
                <w:szCs w:val="20"/>
              </w:rPr>
            </w:pPr>
            <w:r w:rsidRPr="000E5DA6">
              <w:rPr>
                <w:sz w:val="20"/>
                <w:szCs w:val="20"/>
              </w:rPr>
              <w:t>How will you be sure the problem is understood?</w:t>
            </w:r>
          </w:p>
          <w:p w14:paraId="787C45B3" w14:textId="77777777" w:rsidR="000E5DA6" w:rsidRPr="000E5DA6" w:rsidRDefault="000E5DA6" w:rsidP="000E5DA6">
            <w:pPr>
              <w:numPr>
                <w:ilvl w:val="0"/>
                <w:numId w:val="1"/>
              </w:numPr>
              <w:contextualSpacing/>
              <w:rPr>
                <w:sz w:val="20"/>
                <w:szCs w:val="20"/>
              </w:rPr>
            </w:pPr>
            <w:r w:rsidRPr="000E5DA6">
              <w:rPr>
                <w:sz w:val="20"/>
                <w:szCs w:val="20"/>
              </w:rPr>
              <w:t>How will you establish clear expectations?</w:t>
            </w:r>
          </w:p>
          <w:p w14:paraId="1F62E5B7" w14:textId="77777777" w:rsidR="00195206" w:rsidRPr="00260CFD" w:rsidRDefault="000E5DA6" w:rsidP="000E5DA6">
            <w:pPr>
              <w:numPr>
                <w:ilvl w:val="0"/>
                <w:numId w:val="1"/>
              </w:numPr>
              <w:contextualSpacing/>
            </w:pPr>
            <w:r w:rsidRPr="000E5DA6">
              <w:rPr>
                <w:sz w:val="20"/>
                <w:szCs w:val="20"/>
              </w:rPr>
              <w:t xml:space="preserve">Look in the Van de </w:t>
            </w:r>
            <w:proofErr w:type="spellStart"/>
            <w:r w:rsidRPr="000E5DA6">
              <w:rPr>
                <w:sz w:val="20"/>
                <w:szCs w:val="20"/>
              </w:rPr>
              <w:t>Walle</w:t>
            </w:r>
            <w:proofErr w:type="spellEnd"/>
            <w:r w:rsidRPr="000E5DA6">
              <w:rPr>
                <w:sz w:val="20"/>
                <w:szCs w:val="20"/>
              </w:rPr>
              <w:t xml:space="preserve"> et al. text for an explanation of each teacher action and examples of ways to address them.</w:t>
            </w:r>
          </w:p>
          <w:p w14:paraId="67142379" w14:textId="528AE5BA" w:rsidR="00260CFD" w:rsidRDefault="00260CFD" w:rsidP="000E5DA6">
            <w:pPr>
              <w:numPr>
                <w:ilvl w:val="0"/>
                <w:numId w:val="1"/>
              </w:numPr>
              <w:contextualSpacing/>
            </w:pPr>
          </w:p>
        </w:tc>
      </w:tr>
      <w:tr w:rsidR="00195206" w14:paraId="4D2E2D95" w14:textId="77777777" w:rsidTr="00F6052A">
        <w:trPr>
          <w:gridAfter w:val="1"/>
          <w:wAfter w:w="12" w:type="dxa"/>
          <w:trHeight w:val="10"/>
        </w:trPr>
        <w:tc>
          <w:tcPr>
            <w:tcW w:w="2668" w:type="dxa"/>
          </w:tcPr>
          <w:p w14:paraId="7CE13967" w14:textId="77777777" w:rsidR="00195206" w:rsidRDefault="00195206" w:rsidP="00F6052A">
            <w:pPr>
              <w:jc w:val="center"/>
              <w:rPr>
                <w:b/>
              </w:rPr>
            </w:pPr>
            <w:r>
              <w:rPr>
                <w:b/>
              </w:rPr>
              <w:lastRenderedPageBreak/>
              <w:t xml:space="preserve">During Phase: </w:t>
            </w:r>
          </w:p>
          <w:p w14:paraId="676410C3" w14:textId="77777777" w:rsidR="00195206" w:rsidRDefault="00195206" w:rsidP="00F6052A">
            <w:pPr>
              <w:jc w:val="center"/>
              <w:rPr>
                <w:b/>
              </w:rPr>
            </w:pPr>
            <w:r>
              <w:rPr>
                <w:b/>
              </w:rPr>
              <w:t>As students are working on the task</w:t>
            </w:r>
          </w:p>
          <w:p w14:paraId="04E3FBDC" w14:textId="77777777" w:rsidR="00195206" w:rsidRDefault="00195206" w:rsidP="00F6052A">
            <w:pPr>
              <w:jc w:val="center"/>
              <w:rPr>
                <w:b/>
              </w:rPr>
            </w:pPr>
            <w:r>
              <w:rPr>
                <w:b/>
              </w:rPr>
              <w:t>(30-50 min.)</w:t>
            </w:r>
          </w:p>
        </w:tc>
        <w:tc>
          <w:tcPr>
            <w:tcW w:w="10644" w:type="dxa"/>
            <w:gridSpan w:val="3"/>
          </w:tcPr>
          <w:p w14:paraId="40B78C22" w14:textId="77777777" w:rsidR="000E5DA6" w:rsidRPr="000E5DA6" w:rsidRDefault="000E5DA6" w:rsidP="000E5DA6">
            <w:pPr>
              <w:rPr>
                <w:sz w:val="20"/>
                <w:szCs w:val="20"/>
              </w:rPr>
            </w:pPr>
            <w:r w:rsidRPr="000E5DA6">
              <w:rPr>
                <w:sz w:val="20"/>
                <w:szCs w:val="20"/>
              </w:rPr>
              <w:t>Address each of the teacher actions for the During Phase of the lesson plan:</w:t>
            </w:r>
          </w:p>
          <w:p w14:paraId="5C87BFE1" w14:textId="77777777" w:rsidR="000E5DA6" w:rsidRPr="000E5DA6" w:rsidRDefault="000E5DA6" w:rsidP="000E5DA6">
            <w:pPr>
              <w:numPr>
                <w:ilvl w:val="0"/>
                <w:numId w:val="2"/>
              </w:numPr>
              <w:contextualSpacing/>
              <w:rPr>
                <w:sz w:val="20"/>
                <w:szCs w:val="20"/>
              </w:rPr>
            </w:pPr>
            <w:r w:rsidRPr="000E5DA6">
              <w:rPr>
                <w:sz w:val="20"/>
                <w:szCs w:val="20"/>
              </w:rPr>
              <w:t>Let go! How will students be organized to work on the task while you are free to confer?</w:t>
            </w:r>
          </w:p>
          <w:p w14:paraId="5ED8F82C" w14:textId="77777777" w:rsidR="000E5DA6" w:rsidRPr="000E5DA6" w:rsidRDefault="000E5DA6" w:rsidP="000E5DA6">
            <w:pPr>
              <w:numPr>
                <w:ilvl w:val="0"/>
                <w:numId w:val="2"/>
              </w:numPr>
              <w:contextualSpacing/>
              <w:rPr>
                <w:sz w:val="20"/>
                <w:szCs w:val="20"/>
              </w:rPr>
            </w:pPr>
            <w:r w:rsidRPr="000E5DA6">
              <w:rPr>
                <w:sz w:val="20"/>
                <w:szCs w:val="20"/>
              </w:rPr>
              <w:t xml:space="preserve">How will you notice children’s mathematical thinking? How will you monitor? Use your formative assessment tool(s) here. </w:t>
            </w:r>
          </w:p>
          <w:p w14:paraId="44B59D3B" w14:textId="77777777" w:rsidR="000E5DA6" w:rsidRPr="000E5DA6" w:rsidRDefault="000E5DA6" w:rsidP="000E5DA6">
            <w:pPr>
              <w:numPr>
                <w:ilvl w:val="0"/>
                <w:numId w:val="2"/>
              </w:numPr>
              <w:contextualSpacing/>
              <w:rPr>
                <w:sz w:val="20"/>
                <w:szCs w:val="20"/>
              </w:rPr>
            </w:pPr>
            <w:r w:rsidRPr="000E5DA6">
              <w:rPr>
                <w:sz w:val="20"/>
                <w:szCs w:val="20"/>
              </w:rPr>
              <w:t>How will you provide appropriate support?</w:t>
            </w:r>
          </w:p>
          <w:p w14:paraId="065DB3D5" w14:textId="77777777" w:rsidR="000E5DA6" w:rsidRPr="000E5DA6" w:rsidRDefault="000E5DA6" w:rsidP="000E5DA6">
            <w:pPr>
              <w:numPr>
                <w:ilvl w:val="0"/>
                <w:numId w:val="2"/>
              </w:numPr>
              <w:contextualSpacing/>
              <w:rPr>
                <w:sz w:val="20"/>
                <w:szCs w:val="20"/>
              </w:rPr>
            </w:pPr>
            <w:r w:rsidRPr="000E5DA6">
              <w:rPr>
                <w:sz w:val="20"/>
                <w:szCs w:val="20"/>
              </w:rPr>
              <w:t>How will you provide worthwhile extensions?</w:t>
            </w:r>
          </w:p>
          <w:p w14:paraId="45E3BF49" w14:textId="53C8AC39" w:rsidR="00195206" w:rsidRDefault="000E5DA6" w:rsidP="000E5DA6">
            <w:pPr>
              <w:numPr>
                <w:ilvl w:val="0"/>
                <w:numId w:val="2"/>
              </w:numPr>
              <w:contextualSpacing/>
              <w:rPr>
                <w:i/>
              </w:rPr>
            </w:pPr>
            <w:r w:rsidRPr="000E5DA6">
              <w:rPr>
                <w:sz w:val="20"/>
                <w:szCs w:val="20"/>
              </w:rPr>
              <w:t xml:space="preserve">Look in the Van de </w:t>
            </w:r>
            <w:proofErr w:type="spellStart"/>
            <w:r w:rsidRPr="000E5DA6">
              <w:rPr>
                <w:sz w:val="20"/>
                <w:szCs w:val="20"/>
              </w:rPr>
              <w:t>Walle</w:t>
            </w:r>
            <w:proofErr w:type="spellEnd"/>
            <w:r w:rsidRPr="000E5DA6">
              <w:rPr>
                <w:sz w:val="20"/>
                <w:szCs w:val="20"/>
              </w:rPr>
              <w:t xml:space="preserve"> et al. text for an explanation of each teacher action and examples of ways to address them.</w:t>
            </w:r>
          </w:p>
        </w:tc>
      </w:tr>
      <w:tr w:rsidR="00195206" w14:paraId="270E740C" w14:textId="77777777" w:rsidTr="00F6052A">
        <w:trPr>
          <w:gridAfter w:val="1"/>
          <w:wAfter w:w="12" w:type="dxa"/>
          <w:trHeight w:val="10"/>
        </w:trPr>
        <w:tc>
          <w:tcPr>
            <w:tcW w:w="2668" w:type="dxa"/>
          </w:tcPr>
          <w:p w14:paraId="7F9793B4" w14:textId="08FFCE19" w:rsidR="00195206" w:rsidRDefault="00195206" w:rsidP="00F6052A">
            <w:pPr>
              <w:jc w:val="center"/>
              <w:rPr>
                <w:b/>
              </w:rPr>
            </w:pPr>
            <w:r>
              <w:rPr>
                <w:b/>
              </w:rPr>
              <w:t>After Phase: Bringing closure to the lesson</w:t>
            </w:r>
          </w:p>
          <w:p w14:paraId="750A53C7" w14:textId="77777777" w:rsidR="00195206" w:rsidRDefault="00195206" w:rsidP="00F6052A">
            <w:pPr>
              <w:jc w:val="center"/>
              <w:rPr>
                <w:b/>
              </w:rPr>
            </w:pPr>
            <w:r>
              <w:rPr>
                <w:b/>
              </w:rPr>
              <w:t>(10-20 min.)</w:t>
            </w:r>
          </w:p>
        </w:tc>
        <w:tc>
          <w:tcPr>
            <w:tcW w:w="10644" w:type="dxa"/>
            <w:gridSpan w:val="3"/>
          </w:tcPr>
          <w:p w14:paraId="628FED2C" w14:textId="77777777" w:rsidR="000E5DA6" w:rsidRPr="000E5DA6" w:rsidRDefault="000E5DA6" w:rsidP="000E5DA6">
            <w:pPr>
              <w:rPr>
                <w:sz w:val="20"/>
                <w:szCs w:val="20"/>
              </w:rPr>
            </w:pPr>
            <w:r w:rsidRPr="000E5DA6">
              <w:rPr>
                <w:sz w:val="20"/>
                <w:szCs w:val="20"/>
              </w:rPr>
              <w:t>Address each of the teacher actions for the After Phase of the lesson plan:</w:t>
            </w:r>
          </w:p>
          <w:p w14:paraId="468A9BC2" w14:textId="77777777" w:rsidR="000E5DA6" w:rsidRPr="000E5DA6" w:rsidRDefault="000E5DA6" w:rsidP="000E5DA6">
            <w:pPr>
              <w:numPr>
                <w:ilvl w:val="0"/>
                <w:numId w:val="3"/>
              </w:numPr>
              <w:contextualSpacing/>
              <w:rPr>
                <w:sz w:val="20"/>
                <w:szCs w:val="20"/>
              </w:rPr>
            </w:pPr>
            <w:r w:rsidRPr="000E5DA6">
              <w:rPr>
                <w:sz w:val="20"/>
                <w:szCs w:val="20"/>
              </w:rPr>
              <w:t>How will you promote a whole-class community of learners? How will you select who will share?</w:t>
            </w:r>
          </w:p>
          <w:p w14:paraId="4E863519" w14:textId="77777777" w:rsidR="000E5DA6" w:rsidRPr="000E5DA6" w:rsidRDefault="000E5DA6" w:rsidP="000E5DA6">
            <w:pPr>
              <w:numPr>
                <w:ilvl w:val="0"/>
                <w:numId w:val="3"/>
              </w:numPr>
              <w:contextualSpacing/>
              <w:rPr>
                <w:sz w:val="20"/>
                <w:szCs w:val="20"/>
              </w:rPr>
            </w:pPr>
            <w:r w:rsidRPr="000E5DA6">
              <w:rPr>
                <w:sz w:val="20"/>
                <w:szCs w:val="20"/>
              </w:rPr>
              <w:t>How will you listen actively without evaluation? How will you sequence who will share? What questions will you ask to engage students in making connections among shared strategies?</w:t>
            </w:r>
          </w:p>
          <w:p w14:paraId="0DAFCED6" w14:textId="77777777" w:rsidR="000E5DA6" w:rsidRPr="000E5DA6" w:rsidRDefault="000E5DA6" w:rsidP="000E5DA6">
            <w:pPr>
              <w:numPr>
                <w:ilvl w:val="0"/>
                <w:numId w:val="3"/>
              </w:numPr>
              <w:contextualSpacing/>
              <w:rPr>
                <w:sz w:val="20"/>
                <w:szCs w:val="20"/>
              </w:rPr>
            </w:pPr>
            <w:r w:rsidRPr="000E5DA6">
              <w:rPr>
                <w:sz w:val="20"/>
                <w:szCs w:val="20"/>
              </w:rPr>
              <w:t>How will you summarize main ideas and identify connections to future mathematics problems/tasks?</w:t>
            </w:r>
          </w:p>
          <w:p w14:paraId="3D34A0ED" w14:textId="2C9E978C" w:rsidR="00195206" w:rsidRDefault="000E5DA6" w:rsidP="000E5DA6">
            <w:pPr>
              <w:numPr>
                <w:ilvl w:val="0"/>
                <w:numId w:val="3"/>
              </w:numPr>
              <w:contextualSpacing/>
              <w:rPr>
                <w:i/>
              </w:rPr>
            </w:pPr>
            <w:r w:rsidRPr="000E5DA6">
              <w:rPr>
                <w:sz w:val="20"/>
                <w:szCs w:val="20"/>
              </w:rPr>
              <w:t xml:space="preserve">Look in the Van de </w:t>
            </w:r>
            <w:proofErr w:type="spellStart"/>
            <w:r w:rsidRPr="000E5DA6">
              <w:rPr>
                <w:sz w:val="20"/>
                <w:szCs w:val="20"/>
              </w:rPr>
              <w:t>Walle</w:t>
            </w:r>
            <w:proofErr w:type="spellEnd"/>
            <w:r w:rsidRPr="000E5DA6">
              <w:rPr>
                <w:sz w:val="20"/>
                <w:szCs w:val="20"/>
              </w:rPr>
              <w:t xml:space="preserve"> et al. text for an explanation of each teacher action and examples of ways to address them.</w:t>
            </w:r>
          </w:p>
        </w:tc>
      </w:tr>
    </w:tbl>
    <w:p w14:paraId="7086C2ED" w14:textId="77777777" w:rsidR="00195206" w:rsidRDefault="00195206" w:rsidP="00195206">
      <w:pPr>
        <w:ind w:right="-954"/>
        <w:rPr>
          <w:sz w:val="22"/>
          <w:szCs w:val="22"/>
        </w:rPr>
      </w:pPr>
    </w:p>
    <w:p w14:paraId="7CF104BE" w14:textId="77777777" w:rsidR="00F6052A" w:rsidRDefault="00F6052A"/>
    <w:p w14:paraId="4228913A" w14:textId="77777777" w:rsidR="00FE1C86" w:rsidRDefault="00FE1C86"/>
    <w:p w14:paraId="29583B82" w14:textId="77777777" w:rsidR="00FE1C86" w:rsidRDefault="00FE1C86"/>
    <w:p w14:paraId="38EFB11C" w14:textId="77777777" w:rsidR="00FE1C86" w:rsidRDefault="00FE1C86">
      <w:bookmarkStart w:id="0" w:name="_GoBack"/>
      <w:bookmarkEnd w:id="0"/>
    </w:p>
    <w:p w14:paraId="5E6A5291" w14:textId="77777777" w:rsidR="00FE1C86" w:rsidRDefault="00FE1C86"/>
    <w:p w14:paraId="67A114A1" w14:textId="77777777" w:rsidR="00FE1C86" w:rsidRDefault="00FE1C86">
      <w:pPr>
        <w:rPr>
          <w:rFonts w:ascii="Trebuchet MS" w:hAnsi="Trebuchet MS"/>
        </w:rPr>
      </w:pPr>
    </w:p>
    <w:p w14:paraId="2F13AC82" w14:textId="77777777" w:rsidR="00773515" w:rsidRDefault="00773515">
      <w:pPr>
        <w:rPr>
          <w:rFonts w:ascii="Trebuchet MS" w:hAnsi="Trebuchet MS"/>
        </w:rPr>
      </w:pPr>
    </w:p>
    <w:p w14:paraId="20CDC8E7" w14:textId="77777777" w:rsidR="00773515" w:rsidRDefault="00773515">
      <w:pPr>
        <w:rPr>
          <w:rFonts w:ascii="Trebuchet MS" w:hAnsi="Trebuchet MS"/>
        </w:rPr>
      </w:pPr>
    </w:p>
    <w:p w14:paraId="11A0F8F3" w14:textId="77777777" w:rsidR="00773515" w:rsidRDefault="00773515"/>
    <w:p w14:paraId="29A15F39" w14:textId="77777777" w:rsidR="00FE1C86" w:rsidRDefault="00FE1C86"/>
    <w:p w14:paraId="2ECED56A" w14:textId="77777777" w:rsidR="00FE1C86" w:rsidRDefault="00FE1C86"/>
    <w:p w14:paraId="4FDE16D4" w14:textId="77777777" w:rsidR="00FE1C86" w:rsidRDefault="00FE1C86"/>
    <w:p w14:paraId="161E9C42" w14:textId="77777777" w:rsidR="00FE1C86" w:rsidRDefault="00FE1C86"/>
    <w:p w14:paraId="2F5D5044" w14:textId="77777777" w:rsidR="00FE1C86" w:rsidRDefault="00FE1C86"/>
    <w:p w14:paraId="29DD14B3" w14:textId="77777777" w:rsidR="00FE1C86" w:rsidRDefault="00FE1C86"/>
    <w:p w14:paraId="216FE242" w14:textId="77777777" w:rsidR="00FE1C86" w:rsidRDefault="00FE1C86"/>
    <w:p w14:paraId="5C47BF8A" w14:textId="77777777" w:rsidR="00FE1C86" w:rsidRDefault="00FE1C86"/>
    <w:p w14:paraId="478BE880" w14:textId="77777777" w:rsidR="00FE1C86" w:rsidRDefault="00FE1C86"/>
    <w:p w14:paraId="5D634865" w14:textId="77777777" w:rsidR="00FE1C86" w:rsidRDefault="00FE1C86"/>
    <w:p w14:paraId="44DD38FC" w14:textId="77777777" w:rsidR="00FE1C86" w:rsidRPr="00773515" w:rsidRDefault="00FE1C86">
      <w:pPr>
        <w:rPr>
          <w:color w:val="808080" w:themeColor="background1" w:themeShade="80"/>
        </w:rPr>
      </w:pPr>
    </w:p>
    <w:p w14:paraId="7382B99C" w14:textId="77777777" w:rsidR="00FE1C86" w:rsidRPr="00773515" w:rsidRDefault="00FE1C86">
      <w:pPr>
        <w:rPr>
          <w:color w:val="808080" w:themeColor="background1" w:themeShade="80"/>
        </w:rPr>
      </w:pPr>
    </w:p>
    <w:p w14:paraId="301372FA" w14:textId="27B03CA7" w:rsidR="00260CFD" w:rsidRPr="00773515" w:rsidRDefault="00773515" w:rsidP="00773515">
      <w:pPr>
        <w:pStyle w:val="NoSpacing"/>
        <w:rPr>
          <w:rFonts w:ascii="Trebuchet MS" w:hAnsi="Trebuchet MS"/>
          <w:color w:val="808080" w:themeColor="background1" w:themeShade="80"/>
        </w:rPr>
      </w:pPr>
      <w:r w:rsidRPr="00773515">
        <w:rPr>
          <w:rFonts w:ascii="Trebuchet MS" w:hAnsi="Trebuchet MS"/>
          <w:color w:val="808080" w:themeColor="background1" w:themeShade="80"/>
        </w:rPr>
        <w:t>This work is licensed under the Creative Commons Attribution-</w:t>
      </w:r>
      <w:proofErr w:type="spellStart"/>
      <w:r w:rsidRPr="00773515">
        <w:rPr>
          <w:rFonts w:ascii="Trebuchet MS" w:hAnsi="Trebuchet MS"/>
          <w:color w:val="808080" w:themeColor="background1" w:themeShade="80"/>
        </w:rPr>
        <w:t>ShareAlike</w:t>
      </w:r>
      <w:proofErr w:type="spellEnd"/>
      <w:r w:rsidRPr="00773515">
        <w:rPr>
          <w:rFonts w:ascii="Trebuchet MS" w:hAnsi="Trebuchet MS"/>
          <w:color w:val="808080" w:themeColor="background1" w:themeShade="80"/>
        </w:rPr>
        <w:t xml:space="preserve"> 4.0 International License. To view a copy of this license, visit </w:t>
      </w:r>
      <w:hyperlink r:id="rId8" w:history="1">
        <w:r w:rsidRPr="00773515">
          <w:rPr>
            <w:rStyle w:val="Hyperlink"/>
            <w:rFonts w:ascii="Trebuchet MS" w:hAnsi="Trebuchet MS"/>
            <w:color w:val="808080" w:themeColor="background1" w:themeShade="80"/>
          </w:rPr>
          <w:t>http://creativecommons.org/licenses/by-sa/4.0/</w:t>
        </w:r>
      </w:hyperlink>
      <w:r w:rsidRPr="00773515">
        <w:rPr>
          <w:rFonts w:ascii="Trebuchet MS" w:hAnsi="Trebuchet MS"/>
          <w:color w:val="808080" w:themeColor="background1" w:themeShade="80"/>
        </w:rPr>
        <w:t>.</w:t>
      </w:r>
    </w:p>
    <w:p w14:paraId="439D5908" w14:textId="1B13B16F" w:rsidR="00FE1C86" w:rsidRPr="00FE1C86" w:rsidRDefault="00FE1C86" w:rsidP="00FE1C86">
      <w:pPr>
        <w:jc w:val="right"/>
        <w:rPr>
          <w:rFonts w:ascii="Maiandra GD" w:hAnsi="Maiandra GD"/>
        </w:rPr>
      </w:pPr>
      <w:r w:rsidRPr="004B7F72">
        <w:rPr>
          <w:rFonts w:ascii="Maiandra GD" w:hAnsi="Maiandra GD"/>
        </w:rPr>
        <w:lastRenderedPageBreak/>
        <w:t>Name __________________________</w:t>
      </w:r>
    </w:p>
    <w:p w14:paraId="066D5BFB" w14:textId="77777777" w:rsidR="00FE1C86" w:rsidRPr="004B7F72" w:rsidRDefault="00FE1C86" w:rsidP="00FE1C86">
      <w:pPr>
        <w:jc w:val="center"/>
        <w:rPr>
          <w:rFonts w:ascii="Maiandra GD" w:hAnsi="Maiandra GD"/>
          <w:b/>
          <w:sz w:val="40"/>
          <w:szCs w:val="40"/>
        </w:rPr>
      </w:pPr>
      <w:r w:rsidRPr="004B7F72">
        <w:rPr>
          <w:rFonts w:ascii="Maiandra GD" w:hAnsi="Maiandra GD"/>
          <w:b/>
          <w:sz w:val="40"/>
          <w:szCs w:val="40"/>
        </w:rPr>
        <w:t xml:space="preserve">Cell Phone Extravaganza </w:t>
      </w:r>
    </w:p>
    <w:p w14:paraId="2C6E5805" w14:textId="77777777" w:rsidR="00FE1C86" w:rsidRPr="004B7F72" w:rsidRDefault="00FE1C86" w:rsidP="00FE1C86">
      <w:pPr>
        <w:rPr>
          <w:rFonts w:ascii="Maiandra GD" w:hAnsi="Maiandra GD"/>
          <w:sz w:val="28"/>
          <w:szCs w:val="28"/>
        </w:rPr>
      </w:pPr>
    </w:p>
    <w:p w14:paraId="20337543" w14:textId="72C56BC0" w:rsidR="00FE1C86" w:rsidRPr="00FE1C86" w:rsidRDefault="00FE1C86" w:rsidP="00FE1C86">
      <w:pPr>
        <w:rPr>
          <w:rFonts w:ascii="Maiandra GD" w:hAnsi="Maiandra GD"/>
          <w:szCs w:val="28"/>
        </w:rPr>
      </w:pPr>
      <w:r w:rsidRPr="00FE1C86">
        <w:rPr>
          <w:rFonts w:ascii="Maiandra GD" w:hAnsi="Maiandra GD"/>
          <w:szCs w:val="28"/>
        </w:rPr>
        <w:t xml:space="preserve">Verizon is having a sale, and you have been working to buy a new cell phone! You </w:t>
      </w:r>
      <w:r w:rsidR="004543A9">
        <w:rPr>
          <w:rFonts w:ascii="Maiandra GD" w:hAnsi="Maiandra GD"/>
          <w:szCs w:val="28"/>
        </w:rPr>
        <w:t>have the option of spending $290, 600</w:t>
      </w:r>
      <w:r w:rsidR="00260CFD">
        <w:rPr>
          <w:rFonts w:ascii="Maiandra GD" w:hAnsi="Maiandra GD"/>
          <w:szCs w:val="28"/>
        </w:rPr>
        <w:t>, or $720. You have already saved up $50</w:t>
      </w:r>
      <w:r w:rsidRPr="00FE1C86">
        <w:rPr>
          <w:rFonts w:ascii="Maiandra GD" w:hAnsi="Maiandra GD"/>
          <w:szCs w:val="28"/>
        </w:rPr>
        <w:t xml:space="preserve"> and have a job where you earn $8.60 per hour. How many hours do you have to work to afford to buy a phone? </w:t>
      </w:r>
    </w:p>
    <w:p w14:paraId="71263CB7" w14:textId="347B50CB" w:rsidR="00FE1C86" w:rsidRDefault="00FE1C86" w:rsidP="00FE1C86">
      <w:r>
        <w:rPr>
          <w:noProof/>
        </w:rPr>
        <mc:AlternateContent>
          <mc:Choice Requires="wps">
            <w:drawing>
              <wp:anchor distT="0" distB="0" distL="114300" distR="114300" simplePos="0" relativeHeight="251659264" behindDoc="0" locked="0" layoutInCell="1" allowOverlap="1" wp14:anchorId="55D6EB68" wp14:editId="0539D189">
                <wp:simplePos x="0" y="0"/>
                <wp:positionH relativeFrom="column">
                  <wp:posOffset>11430</wp:posOffset>
                </wp:positionH>
                <wp:positionV relativeFrom="paragraph">
                  <wp:posOffset>153670</wp:posOffset>
                </wp:positionV>
                <wp:extent cx="8401050" cy="17627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0" cy="1762760"/>
                        </a:xfrm>
                        <a:prstGeom prst="rect">
                          <a:avLst/>
                        </a:prstGeom>
                        <a:solidFill>
                          <a:srgbClr val="FFFFFF"/>
                        </a:solidFill>
                        <a:ln w="9525">
                          <a:solidFill>
                            <a:srgbClr val="000000"/>
                          </a:solidFill>
                          <a:miter lim="800000"/>
                          <a:headEnd/>
                          <a:tailEnd/>
                        </a:ln>
                      </wps:spPr>
                      <wps:txbx>
                        <w:txbxContent>
                          <w:p w14:paraId="40B7539D" w14:textId="1085169E" w:rsidR="00FE1C86" w:rsidRDefault="00FE1C86" w:rsidP="00FE1C86"/>
                          <w:p w14:paraId="540F79A3" w14:textId="77777777" w:rsidR="00FE1C86" w:rsidRDefault="00FE1C86" w:rsidP="00FE1C86"/>
                          <w:p w14:paraId="70BA469E" w14:textId="77777777" w:rsidR="00FE1C86" w:rsidRDefault="00FE1C86" w:rsidP="00FE1C86"/>
                          <w:p w14:paraId="35340486" w14:textId="77777777" w:rsidR="00FE1C86" w:rsidRDefault="00FE1C86" w:rsidP="00FE1C86"/>
                          <w:p w14:paraId="279E5C87" w14:textId="4795AA53" w:rsidR="00FE1C86" w:rsidRDefault="00FE1C86" w:rsidP="00FE1C86">
                            <w:pPr>
                              <w:jc w:val="center"/>
                              <w:rPr>
                                <w:rFonts w:ascii="BrookeShappell8" w:hAnsi="BrookeShappell8"/>
                                <w:sz w:val="36"/>
                              </w:rPr>
                            </w:pPr>
                            <w:r w:rsidRPr="004B7F72">
                              <w:rPr>
                                <w:rFonts w:ascii="BrookeShappell8" w:hAnsi="BrookeShappell8"/>
                                <w:sz w:val="36"/>
                              </w:rPr>
                              <w:t xml:space="preserve">I would have to work </w:t>
                            </w:r>
                            <w:r w:rsidR="003B06D1">
                              <w:rPr>
                                <w:rFonts w:ascii="BrookeShappell8" w:hAnsi="BrookeShappell8"/>
                                <w:sz w:val="36"/>
                              </w:rPr>
                              <w:t>_______________ to afford this p</w:t>
                            </w:r>
                            <w:r w:rsidRPr="004B7F72">
                              <w:rPr>
                                <w:rFonts w:ascii="BrookeShappell8" w:hAnsi="BrookeShappell8"/>
                                <w:sz w:val="36"/>
                              </w:rPr>
                              <w:t>hone.</w:t>
                            </w:r>
                          </w:p>
                          <w:p w14:paraId="0DA8BBF3" w14:textId="77777777" w:rsidR="004543A9" w:rsidRDefault="004543A9" w:rsidP="00FE1C86">
                            <w:pPr>
                              <w:jc w:val="center"/>
                              <w:rPr>
                                <w:rFonts w:ascii="BrookeShappell8" w:hAnsi="BrookeShappell8"/>
                                <w:sz w:val="36"/>
                              </w:rPr>
                            </w:pPr>
                          </w:p>
                          <w:p w14:paraId="1D3F0A95" w14:textId="77777777" w:rsidR="004543A9" w:rsidRPr="004B7F72" w:rsidRDefault="004543A9" w:rsidP="00FE1C86">
                            <w:pPr>
                              <w:jc w:val="center"/>
                              <w:rPr>
                                <w:rFonts w:ascii="BrookeShappell8" w:hAnsi="BrookeShappell8"/>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2.1pt;width:661.5pt;height:1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hJA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">
                <v:textbox>
                  <w:txbxContent>
                    <w:p w14:paraId="40B7539D" w14:textId="1085169E" w:rsidR="00FE1C86" w:rsidRDefault="00FE1C86" w:rsidP="00FE1C86"/>
                    <w:p w14:paraId="540F79A3" w14:textId="77777777" w:rsidR="00FE1C86" w:rsidRDefault="00FE1C86" w:rsidP="00FE1C86"/>
                    <w:p w14:paraId="70BA469E" w14:textId="77777777" w:rsidR="00FE1C86" w:rsidRDefault="00FE1C86" w:rsidP="00FE1C86"/>
                    <w:p w14:paraId="35340486" w14:textId="77777777" w:rsidR="00FE1C86" w:rsidRDefault="00FE1C86" w:rsidP="00FE1C86"/>
                    <w:p w14:paraId="279E5C87" w14:textId="4795AA53" w:rsidR="00FE1C86" w:rsidRDefault="00FE1C86" w:rsidP="00FE1C86">
                      <w:pPr>
                        <w:jc w:val="center"/>
                        <w:rPr>
                          <w:rFonts w:ascii="BrookeShappell8" w:hAnsi="BrookeShappell8"/>
                          <w:sz w:val="36"/>
                        </w:rPr>
                      </w:pPr>
                      <w:r w:rsidRPr="004B7F72">
                        <w:rPr>
                          <w:rFonts w:ascii="BrookeShappell8" w:hAnsi="BrookeShappell8"/>
                          <w:sz w:val="36"/>
                        </w:rPr>
                        <w:t xml:space="preserve">I would have to work </w:t>
                      </w:r>
                      <w:r w:rsidR="003B06D1">
                        <w:rPr>
                          <w:rFonts w:ascii="BrookeShappell8" w:hAnsi="BrookeShappell8"/>
                          <w:sz w:val="36"/>
                        </w:rPr>
                        <w:t>_______________ to afford this p</w:t>
                      </w:r>
                      <w:r w:rsidRPr="004B7F72">
                        <w:rPr>
                          <w:rFonts w:ascii="BrookeShappell8" w:hAnsi="BrookeShappell8"/>
                          <w:sz w:val="36"/>
                        </w:rPr>
                        <w:t>hone.</w:t>
                      </w:r>
                    </w:p>
                    <w:p w14:paraId="0DA8BBF3" w14:textId="77777777" w:rsidR="004543A9" w:rsidRDefault="004543A9" w:rsidP="00FE1C86">
                      <w:pPr>
                        <w:jc w:val="center"/>
                        <w:rPr>
                          <w:rFonts w:ascii="BrookeShappell8" w:hAnsi="BrookeShappell8"/>
                          <w:sz w:val="36"/>
                        </w:rPr>
                      </w:pPr>
                    </w:p>
                    <w:p w14:paraId="1D3F0A95" w14:textId="77777777" w:rsidR="004543A9" w:rsidRPr="004B7F72" w:rsidRDefault="004543A9" w:rsidP="00FE1C86">
                      <w:pPr>
                        <w:jc w:val="center"/>
                        <w:rPr>
                          <w:rFonts w:ascii="BrookeShappell8" w:hAnsi="BrookeShappell8"/>
                          <w:sz w:val="36"/>
                        </w:rPr>
                      </w:pPr>
                    </w:p>
                  </w:txbxContent>
                </v:textbox>
              </v:shape>
            </w:pict>
          </mc:Fallback>
        </mc:AlternateContent>
      </w:r>
    </w:p>
    <w:p w14:paraId="62F42D38" w14:textId="0119AC49" w:rsidR="00FE1C86" w:rsidRDefault="00D53103" w:rsidP="00FE1C86">
      <w:r>
        <w:rPr>
          <w:noProof/>
        </w:rPr>
        <mc:AlternateContent>
          <mc:Choice Requires="wps">
            <w:drawing>
              <wp:anchor distT="0" distB="0" distL="114300" distR="114300" simplePos="0" relativeHeight="251665408" behindDoc="0" locked="0" layoutInCell="1" allowOverlap="1" wp14:anchorId="50F3137B" wp14:editId="2040FD02">
                <wp:simplePos x="0" y="0"/>
                <wp:positionH relativeFrom="column">
                  <wp:posOffset>161615</wp:posOffset>
                </wp:positionH>
                <wp:positionV relativeFrom="paragraph">
                  <wp:posOffset>77647</wp:posOffset>
                </wp:positionV>
                <wp:extent cx="1169581" cy="1158949"/>
                <wp:effectExtent l="0" t="0" r="12065" b="22225"/>
                <wp:wrapNone/>
                <wp:docPr id="4" name="Text Box 4"/>
                <wp:cNvGraphicFramePr/>
                <a:graphic xmlns:a="http://schemas.openxmlformats.org/drawingml/2006/main">
                  <a:graphicData uri="http://schemas.microsoft.com/office/word/2010/wordprocessingShape">
                    <wps:wsp>
                      <wps:cNvSpPr txBox="1"/>
                      <wps:spPr>
                        <a:xfrm>
                          <a:off x="0" y="0"/>
                          <a:ext cx="1169581" cy="11589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3702AD" w14:textId="77777777" w:rsidR="004543A9" w:rsidRPr="004543A9" w:rsidRDefault="004543A9" w:rsidP="004543A9">
                            <w:pPr>
                              <w:jc w:val="center"/>
                              <w:rPr>
                                <w:rFonts w:ascii="Arial Narrow" w:hAnsi="Arial Narrow"/>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0A088DEF" w14:textId="2925ACDA" w:rsidR="00D53103" w:rsidRPr="004543A9" w:rsidRDefault="00D53103" w:rsidP="004543A9">
                            <w:pPr>
                              <w:jc w:val="center"/>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543A9">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Insert Image of Flip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75pt;margin-top:6.1pt;width:92.1pt;height: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" fillcolor="white [3201]" strokeweight=".5pt">
                <v:textbox>
                  <w:txbxContent>
                    <w:p w14:paraId="783702AD" w14:textId="77777777" w:rsidR="004543A9" w:rsidRPr="004543A9" w:rsidRDefault="004543A9" w:rsidP="004543A9">
                      <w:pPr>
                        <w:jc w:val="center"/>
                        <w:rPr>
                          <w:rFonts w:ascii="Arial Narrow" w:hAnsi="Arial Narrow"/>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0A088DEF" w14:textId="2925ACDA" w:rsidR="00D53103" w:rsidRPr="004543A9" w:rsidRDefault="00D53103" w:rsidP="004543A9">
                      <w:pPr>
                        <w:jc w:val="center"/>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543A9">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Insert Image of Flip Phone</w:t>
                      </w:r>
                    </w:p>
                  </w:txbxContent>
                </v:textbox>
              </v:shape>
            </w:pict>
          </mc:Fallback>
        </mc:AlternateContent>
      </w:r>
    </w:p>
    <w:p w14:paraId="4C779708" w14:textId="77777777" w:rsidR="00FE1C86" w:rsidRDefault="00FE1C86" w:rsidP="00FE1C86"/>
    <w:p w14:paraId="22E9F802" w14:textId="77777777" w:rsidR="00FE1C86" w:rsidRDefault="00FE1C86" w:rsidP="00FE1C86"/>
    <w:p w14:paraId="04DC2000" w14:textId="1706050A" w:rsidR="00FE1C86" w:rsidRDefault="00FE1C86" w:rsidP="00FE1C86"/>
    <w:p w14:paraId="0BC4471E" w14:textId="77777777" w:rsidR="00FE1C86" w:rsidRDefault="00FE1C86" w:rsidP="00FE1C86"/>
    <w:p w14:paraId="03E8F656" w14:textId="77777777" w:rsidR="00FE1C86" w:rsidRDefault="00FE1C86" w:rsidP="00FE1C86"/>
    <w:p w14:paraId="1B3EE9B5" w14:textId="3C43529D" w:rsidR="00FE1C86" w:rsidRDefault="00FE1C86" w:rsidP="00FE1C86"/>
    <w:p w14:paraId="57987B86" w14:textId="7DC53177" w:rsidR="00FE1C86" w:rsidRDefault="004543A9" w:rsidP="00FE1C86">
      <w:r>
        <w:rPr>
          <w:noProof/>
        </w:rPr>
        <mc:AlternateContent>
          <mc:Choice Requires="wps">
            <w:drawing>
              <wp:anchor distT="0" distB="0" distL="114300" distR="114300" simplePos="0" relativeHeight="251660288" behindDoc="0" locked="0" layoutInCell="1" allowOverlap="1" wp14:anchorId="11CEEB58" wp14:editId="3EFDA414">
                <wp:simplePos x="0" y="0"/>
                <wp:positionH relativeFrom="column">
                  <wp:posOffset>367754</wp:posOffset>
                </wp:positionH>
                <wp:positionV relativeFrom="paragraph">
                  <wp:posOffset>112395</wp:posOffset>
                </wp:positionV>
                <wp:extent cx="796925" cy="255905"/>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79692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2FE43" w14:textId="10133B55" w:rsidR="00FE1C86" w:rsidRPr="004B7F72" w:rsidRDefault="004543A9" w:rsidP="00FE1C86">
                            <w:pPr>
                              <w:rPr>
                                <w:rFonts w:ascii="Maiandra GD" w:hAnsi="Maiandra GD"/>
                              </w:rPr>
                            </w:pPr>
                            <w:r>
                              <w:rPr>
                                <w:rFonts w:ascii="Maiandra GD" w:hAnsi="Maiandra GD"/>
                              </w:rPr>
                              <w:t>$290</w:t>
                            </w:r>
                            <w:r w:rsidR="00FE1C86" w:rsidRPr="004B7F72">
                              <w:rPr>
                                <w:rFonts w:ascii="Maiandra GD" w:hAnsi="Maiandra GD"/>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margin-left:28.95pt;margin-top:8.85pt;width:62.75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" fillcolor="white [3201]" stroked="f" strokeweight=".5pt">
                <v:textbox>
                  <w:txbxContent>
                    <w:p w14:paraId="2B22FE43" w14:textId="10133B55" w:rsidR="00FE1C86" w:rsidRPr="004B7F72" w:rsidRDefault="004543A9" w:rsidP="00FE1C86">
                      <w:pPr>
                        <w:rPr>
                          <w:rFonts w:ascii="Maiandra GD" w:hAnsi="Maiandra GD"/>
                        </w:rPr>
                      </w:pPr>
                      <w:r>
                        <w:rPr>
                          <w:rFonts w:ascii="Maiandra GD" w:hAnsi="Maiandra GD"/>
                        </w:rPr>
                        <w:t>$290</w:t>
                      </w:r>
                      <w:r w:rsidR="00FE1C86" w:rsidRPr="004B7F72">
                        <w:rPr>
                          <w:rFonts w:ascii="Maiandra GD" w:hAnsi="Maiandra GD"/>
                        </w:rPr>
                        <w:t>.00</w:t>
                      </w:r>
                    </w:p>
                  </w:txbxContent>
                </v:textbox>
              </v:shape>
            </w:pict>
          </mc:Fallback>
        </mc:AlternateContent>
      </w:r>
    </w:p>
    <w:p w14:paraId="0FC7BB6B" w14:textId="702D7267" w:rsidR="00FE1C86" w:rsidRDefault="00FE1C86" w:rsidP="00FE1C86"/>
    <w:p w14:paraId="7C6DB562" w14:textId="77777777" w:rsidR="00FE1C86" w:rsidRDefault="00FE1C86" w:rsidP="00FE1C86"/>
    <w:p w14:paraId="17D475AD" w14:textId="782FC08C" w:rsidR="00FE1C86" w:rsidRDefault="00FE1C86" w:rsidP="00FE1C86">
      <w:r>
        <w:rPr>
          <w:noProof/>
        </w:rPr>
        <mc:AlternateContent>
          <mc:Choice Requires="wps">
            <w:drawing>
              <wp:anchor distT="0" distB="0" distL="114300" distR="114300" simplePos="0" relativeHeight="251661312" behindDoc="0" locked="0" layoutInCell="1" allowOverlap="1" wp14:anchorId="6054F3C4" wp14:editId="780B8826">
                <wp:simplePos x="0" y="0"/>
                <wp:positionH relativeFrom="column">
                  <wp:posOffset>11430</wp:posOffset>
                </wp:positionH>
                <wp:positionV relativeFrom="paragraph">
                  <wp:posOffset>130810</wp:posOffset>
                </wp:positionV>
                <wp:extent cx="8401050" cy="16478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0" cy="1647825"/>
                        </a:xfrm>
                        <a:prstGeom prst="rect">
                          <a:avLst/>
                        </a:prstGeom>
                        <a:solidFill>
                          <a:srgbClr val="FFFFFF"/>
                        </a:solidFill>
                        <a:ln w="9525">
                          <a:solidFill>
                            <a:srgbClr val="000000"/>
                          </a:solidFill>
                          <a:miter lim="800000"/>
                          <a:headEnd/>
                          <a:tailEnd/>
                        </a:ln>
                      </wps:spPr>
                      <wps:txbx>
                        <w:txbxContent>
                          <w:p w14:paraId="0E2D9908" w14:textId="1989930B" w:rsidR="00FE1C86" w:rsidRDefault="00FE1C86" w:rsidP="00FE1C86"/>
                          <w:p w14:paraId="06548F9E" w14:textId="77777777" w:rsidR="00FE1C86" w:rsidRDefault="00FE1C86" w:rsidP="00FE1C86"/>
                          <w:p w14:paraId="75164D5A" w14:textId="77777777" w:rsidR="00FE1C86" w:rsidRDefault="00FE1C86" w:rsidP="00FE1C86"/>
                          <w:p w14:paraId="73A2754C" w14:textId="2D066C8A" w:rsidR="00FE1C86" w:rsidRPr="004B7F72" w:rsidRDefault="00FE1C86" w:rsidP="003B06D1">
                            <w:pPr>
                              <w:jc w:val="center"/>
                              <w:rPr>
                                <w:rFonts w:ascii="BrookeShappell8" w:hAnsi="BrookeShappell8"/>
                                <w:sz w:val="36"/>
                              </w:rPr>
                            </w:pPr>
                            <w:r w:rsidRPr="004B7F72">
                              <w:rPr>
                                <w:rFonts w:ascii="BrookeShappell8" w:hAnsi="BrookeShappell8"/>
                                <w:sz w:val="36"/>
                              </w:rPr>
                              <w:t>I would have to work _______________ to afford this phone.</w:t>
                            </w:r>
                          </w:p>
                          <w:p w14:paraId="3A7ACB56" w14:textId="77777777" w:rsidR="00FE1C86" w:rsidRDefault="00FE1C86" w:rsidP="00FE1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10.3pt;width:661.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">
                <v:textbox>
                  <w:txbxContent>
                    <w:p w14:paraId="0E2D9908" w14:textId="1989930B" w:rsidR="00FE1C86" w:rsidRDefault="00FE1C86" w:rsidP="00FE1C86"/>
                    <w:p w14:paraId="06548F9E" w14:textId="77777777" w:rsidR="00FE1C86" w:rsidRDefault="00FE1C86" w:rsidP="00FE1C86"/>
                    <w:p w14:paraId="75164D5A" w14:textId="77777777" w:rsidR="00FE1C86" w:rsidRDefault="00FE1C86" w:rsidP="00FE1C86"/>
                    <w:p w14:paraId="73A2754C" w14:textId="2D066C8A" w:rsidR="00FE1C86" w:rsidRPr="004B7F72" w:rsidRDefault="00FE1C86" w:rsidP="003B06D1">
                      <w:pPr>
                        <w:jc w:val="center"/>
                        <w:rPr>
                          <w:rFonts w:ascii="BrookeShappell8" w:hAnsi="BrookeShappell8"/>
                          <w:sz w:val="36"/>
                        </w:rPr>
                      </w:pPr>
                      <w:r w:rsidRPr="004B7F72">
                        <w:rPr>
                          <w:rFonts w:ascii="BrookeShappell8" w:hAnsi="BrookeShappell8"/>
                          <w:sz w:val="36"/>
                        </w:rPr>
                        <w:t>I would have to work _______________ to afford this phone.</w:t>
                      </w:r>
                    </w:p>
                    <w:p w14:paraId="3A7ACB56" w14:textId="77777777" w:rsidR="00FE1C86" w:rsidRDefault="00FE1C86" w:rsidP="00FE1C86"/>
                  </w:txbxContent>
                </v:textbox>
              </v:shape>
            </w:pict>
          </mc:Fallback>
        </mc:AlternateContent>
      </w:r>
    </w:p>
    <w:p w14:paraId="4CB3381A" w14:textId="49DD9146" w:rsidR="00FE1C86" w:rsidRDefault="004543A9" w:rsidP="00FE1C86">
      <w:r>
        <w:rPr>
          <w:noProof/>
        </w:rPr>
        <mc:AlternateContent>
          <mc:Choice Requires="wps">
            <w:drawing>
              <wp:anchor distT="0" distB="0" distL="114300" distR="114300" simplePos="0" relativeHeight="251667456" behindDoc="0" locked="0" layoutInCell="1" allowOverlap="1" wp14:anchorId="14C22DF1" wp14:editId="75B591AB">
                <wp:simplePos x="0" y="0"/>
                <wp:positionH relativeFrom="column">
                  <wp:posOffset>164288</wp:posOffset>
                </wp:positionH>
                <wp:positionV relativeFrom="paragraph">
                  <wp:posOffset>78179</wp:posOffset>
                </wp:positionV>
                <wp:extent cx="1169035" cy="1158875"/>
                <wp:effectExtent l="0" t="0" r="12065" b="22225"/>
                <wp:wrapNone/>
                <wp:docPr id="13" name="Text Box 13"/>
                <wp:cNvGraphicFramePr/>
                <a:graphic xmlns:a="http://schemas.openxmlformats.org/drawingml/2006/main">
                  <a:graphicData uri="http://schemas.microsoft.com/office/word/2010/wordprocessingShape">
                    <wps:wsp>
                      <wps:cNvSpPr txBox="1"/>
                      <wps:spPr>
                        <a:xfrm>
                          <a:off x="0" y="0"/>
                          <a:ext cx="1169035" cy="115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1566A" w14:textId="77777777" w:rsidR="004543A9" w:rsidRPr="004543A9" w:rsidRDefault="004543A9" w:rsidP="004543A9">
                            <w:pPr>
                              <w:jc w:val="center"/>
                              <w:rPr>
                                <w:rFonts w:ascii="Arial Narrow" w:hAnsi="Arial Narrow"/>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6DCD0895" w14:textId="79E546E0" w:rsidR="004543A9" w:rsidRPr="004543A9" w:rsidRDefault="004543A9" w:rsidP="004543A9">
                            <w:pPr>
                              <w:jc w:val="center"/>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543A9">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Insert Image of </w:t>
                            </w:r>
                            <w:r>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2.95pt;margin-top:6.15pt;width:92.05pt;height: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" fillcolor="white [3201]" strokeweight=".5pt">
                <v:textbox>
                  <w:txbxContent>
                    <w:p w14:paraId="4631566A" w14:textId="77777777" w:rsidR="004543A9" w:rsidRPr="004543A9" w:rsidRDefault="004543A9" w:rsidP="004543A9">
                      <w:pPr>
                        <w:jc w:val="center"/>
                        <w:rPr>
                          <w:rFonts w:ascii="Arial Narrow" w:hAnsi="Arial Narrow"/>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6DCD0895" w14:textId="79E546E0" w:rsidR="004543A9" w:rsidRPr="004543A9" w:rsidRDefault="004543A9" w:rsidP="004543A9">
                      <w:pPr>
                        <w:jc w:val="center"/>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543A9">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Insert Image of </w:t>
                      </w:r>
                      <w:r>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phone</w:t>
                      </w:r>
                    </w:p>
                  </w:txbxContent>
                </v:textbox>
              </v:shape>
            </w:pict>
          </mc:Fallback>
        </mc:AlternateContent>
      </w:r>
    </w:p>
    <w:p w14:paraId="127C1783" w14:textId="20C1E792" w:rsidR="00FE1C86" w:rsidRDefault="00FE1C86" w:rsidP="00FE1C86"/>
    <w:p w14:paraId="3D9EBCCE" w14:textId="77777777" w:rsidR="00FE1C86" w:rsidRPr="004B7F72" w:rsidRDefault="00FE1C86" w:rsidP="00FE1C86">
      <w:pPr>
        <w:rPr>
          <w:i/>
        </w:rPr>
      </w:pPr>
    </w:p>
    <w:p w14:paraId="0DBDF7DE" w14:textId="6F45D435" w:rsidR="00FE1C86" w:rsidRDefault="00FE1C86" w:rsidP="00FE1C86"/>
    <w:p w14:paraId="4BDAA8A2" w14:textId="09650204" w:rsidR="00FE1C86" w:rsidRDefault="00FE1C86" w:rsidP="00FE1C86"/>
    <w:p w14:paraId="1E843668" w14:textId="3BD9A0BE" w:rsidR="00FE1C86" w:rsidRPr="004B7F72" w:rsidRDefault="00FE1C86" w:rsidP="00FE1C86"/>
    <w:p w14:paraId="5127E84E" w14:textId="1B7D1D0E" w:rsidR="00FE1C86" w:rsidRPr="004B7F72" w:rsidRDefault="004543A9" w:rsidP="00FE1C86">
      <w:r>
        <w:rPr>
          <w:noProof/>
        </w:rPr>
        <mc:AlternateContent>
          <mc:Choice Requires="wps">
            <w:drawing>
              <wp:anchor distT="0" distB="0" distL="114300" distR="114300" simplePos="0" relativeHeight="251662336" behindDoc="0" locked="0" layoutInCell="1" allowOverlap="1" wp14:anchorId="3AF861D6" wp14:editId="379D706D">
                <wp:simplePos x="0" y="0"/>
                <wp:positionH relativeFrom="column">
                  <wp:posOffset>223741</wp:posOffset>
                </wp:positionH>
                <wp:positionV relativeFrom="paragraph">
                  <wp:posOffset>152327</wp:posOffset>
                </wp:positionV>
                <wp:extent cx="796925" cy="25590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79692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E0B41" w14:textId="7CFD54FD" w:rsidR="00FE1C86" w:rsidRPr="004B7F72" w:rsidRDefault="004543A9" w:rsidP="00FE1C86">
                            <w:pPr>
                              <w:rPr>
                                <w:rFonts w:ascii="Maiandra GD" w:hAnsi="Maiandra GD"/>
                              </w:rPr>
                            </w:pPr>
                            <w:r>
                              <w:rPr>
                                <w:rFonts w:ascii="Maiandra GD" w:hAnsi="Maiandra GD"/>
                              </w:rPr>
                              <w:t>$60</w:t>
                            </w:r>
                            <w:r w:rsidR="00FE1C86" w:rsidRPr="004B7F72">
                              <w:rPr>
                                <w:rFonts w:ascii="Maiandra GD" w:hAnsi="Maiandra GD"/>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17.6pt;margin-top:12pt;width:62.75pt;height:20.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" fillcolor="white [3201]" stroked="f" strokeweight=".5pt">
                <v:textbox>
                  <w:txbxContent>
                    <w:p w14:paraId="147E0B41" w14:textId="7CFD54FD" w:rsidR="00FE1C86" w:rsidRPr="004B7F72" w:rsidRDefault="004543A9" w:rsidP="00FE1C86">
                      <w:pPr>
                        <w:rPr>
                          <w:rFonts w:ascii="Maiandra GD" w:hAnsi="Maiandra GD"/>
                        </w:rPr>
                      </w:pPr>
                      <w:r>
                        <w:rPr>
                          <w:rFonts w:ascii="Maiandra GD" w:hAnsi="Maiandra GD"/>
                        </w:rPr>
                        <w:t>$60</w:t>
                      </w:r>
                      <w:r w:rsidR="00FE1C86" w:rsidRPr="004B7F72">
                        <w:rPr>
                          <w:rFonts w:ascii="Maiandra GD" w:hAnsi="Maiandra GD"/>
                        </w:rPr>
                        <w:t>0.00</w:t>
                      </w:r>
                    </w:p>
                  </w:txbxContent>
                </v:textbox>
              </v:shape>
            </w:pict>
          </mc:Fallback>
        </mc:AlternateContent>
      </w:r>
    </w:p>
    <w:p w14:paraId="0307DED8" w14:textId="77777777" w:rsidR="00FE1C86" w:rsidRPr="004B7F72" w:rsidRDefault="00FE1C86" w:rsidP="00FE1C86"/>
    <w:p w14:paraId="5FFCA429" w14:textId="77777777" w:rsidR="00FE1C86" w:rsidRPr="004B7F72" w:rsidRDefault="00FE1C86" w:rsidP="00FE1C86"/>
    <w:p w14:paraId="7A32B2BA" w14:textId="7B284D48" w:rsidR="00FE1C86" w:rsidRPr="004B7F72" w:rsidRDefault="00FE1C86" w:rsidP="00FE1C86"/>
    <w:p w14:paraId="05FF87C1" w14:textId="5429C874" w:rsidR="00FE1C86" w:rsidRPr="004B7F72" w:rsidRDefault="004543A9" w:rsidP="00FE1C86">
      <w:r>
        <w:rPr>
          <w:noProof/>
        </w:rPr>
        <mc:AlternateContent>
          <mc:Choice Requires="wps">
            <w:drawing>
              <wp:anchor distT="0" distB="0" distL="114300" distR="114300" simplePos="0" relativeHeight="251669504" behindDoc="0" locked="0" layoutInCell="1" allowOverlap="1" wp14:anchorId="3960B2FD" wp14:editId="61FBE95F">
                <wp:simplePos x="0" y="0"/>
                <wp:positionH relativeFrom="column">
                  <wp:posOffset>164465</wp:posOffset>
                </wp:positionH>
                <wp:positionV relativeFrom="paragraph">
                  <wp:posOffset>111125</wp:posOffset>
                </wp:positionV>
                <wp:extent cx="1169035" cy="1158875"/>
                <wp:effectExtent l="0" t="0" r="12065" b="22225"/>
                <wp:wrapNone/>
                <wp:docPr id="14" name="Text Box 14"/>
                <wp:cNvGraphicFramePr/>
                <a:graphic xmlns:a="http://schemas.openxmlformats.org/drawingml/2006/main">
                  <a:graphicData uri="http://schemas.microsoft.com/office/word/2010/wordprocessingShape">
                    <wps:wsp>
                      <wps:cNvSpPr txBox="1"/>
                      <wps:spPr>
                        <a:xfrm>
                          <a:off x="0" y="0"/>
                          <a:ext cx="1169035" cy="115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D62B61" w14:textId="77777777" w:rsidR="004543A9" w:rsidRPr="004543A9" w:rsidRDefault="004543A9" w:rsidP="004543A9">
                            <w:pPr>
                              <w:jc w:val="center"/>
                              <w:rPr>
                                <w:rFonts w:ascii="Arial Narrow" w:hAnsi="Arial Narrow"/>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424B0CCB" w14:textId="59CFFE2F" w:rsidR="004543A9" w:rsidRPr="004543A9" w:rsidRDefault="004543A9" w:rsidP="004543A9">
                            <w:pPr>
                              <w:jc w:val="center"/>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543A9">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Insert Image of </w:t>
                            </w:r>
                            <w:r>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2.95pt;margin-top:8.75pt;width:92.05pt;height: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" fillcolor="white [3201]" strokeweight=".5pt">
                <v:textbox>
                  <w:txbxContent>
                    <w:p w14:paraId="5BD62B61" w14:textId="77777777" w:rsidR="004543A9" w:rsidRPr="004543A9" w:rsidRDefault="004543A9" w:rsidP="004543A9">
                      <w:pPr>
                        <w:jc w:val="center"/>
                        <w:rPr>
                          <w:rFonts w:ascii="Arial Narrow" w:hAnsi="Arial Narrow"/>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424B0CCB" w14:textId="59CFFE2F" w:rsidR="004543A9" w:rsidRPr="004543A9" w:rsidRDefault="004543A9" w:rsidP="004543A9">
                      <w:pPr>
                        <w:jc w:val="center"/>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543A9">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Insert Image of </w:t>
                      </w:r>
                      <w:r>
                        <w:rPr>
                          <w:rFonts w:ascii="Arial Narrow" w:hAnsi="Arial Narrow"/>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iPhone</w:t>
                      </w:r>
                    </w:p>
                  </w:txbxContent>
                </v:textbox>
              </v:shape>
            </w:pict>
          </mc:Fallback>
        </mc:AlternateContent>
      </w:r>
      <w:r w:rsidR="00FE1C86">
        <w:rPr>
          <w:noProof/>
        </w:rPr>
        <mc:AlternateContent>
          <mc:Choice Requires="wps">
            <w:drawing>
              <wp:anchor distT="0" distB="0" distL="114300" distR="114300" simplePos="0" relativeHeight="251663360" behindDoc="0" locked="0" layoutInCell="1" allowOverlap="1" wp14:anchorId="15211BE9" wp14:editId="4273D8C8">
                <wp:simplePos x="0" y="0"/>
                <wp:positionH relativeFrom="column">
                  <wp:posOffset>11430</wp:posOffset>
                </wp:positionH>
                <wp:positionV relativeFrom="paragraph">
                  <wp:posOffset>32385</wp:posOffset>
                </wp:positionV>
                <wp:extent cx="8401050" cy="1762760"/>
                <wp:effectExtent l="0" t="0" r="1905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0" cy="1762760"/>
                        </a:xfrm>
                        <a:prstGeom prst="rect">
                          <a:avLst/>
                        </a:prstGeom>
                        <a:solidFill>
                          <a:srgbClr val="FFFFFF"/>
                        </a:solidFill>
                        <a:ln w="9525">
                          <a:solidFill>
                            <a:srgbClr val="000000"/>
                          </a:solidFill>
                          <a:miter lim="800000"/>
                          <a:headEnd/>
                          <a:tailEnd/>
                        </a:ln>
                      </wps:spPr>
                      <wps:txbx>
                        <w:txbxContent>
                          <w:p w14:paraId="2CA36EF3" w14:textId="51A25650" w:rsidR="00FE1C86" w:rsidRDefault="00FE1C86" w:rsidP="00FE1C86"/>
                          <w:p w14:paraId="14E438C5" w14:textId="77777777" w:rsidR="00FE1C86" w:rsidRDefault="00FE1C86" w:rsidP="003B06D1">
                            <w:pPr>
                              <w:jc w:val="center"/>
                            </w:pPr>
                          </w:p>
                          <w:p w14:paraId="1262A4E7" w14:textId="77777777" w:rsidR="00FE1C86" w:rsidRDefault="00FE1C86" w:rsidP="003B06D1">
                            <w:pPr>
                              <w:jc w:val="center"/>
                            </w:pPr>
                          </w:p>
                          <w:p w14:paraId="6D5CE265" w14:textId="34045AEB" w:rsidR="00FE1C86" w:rsidRPr="004B7F72" w:rsidRDefault="00FE1C86" w:rsidP="003B06D1">
                            <w:pPr>
                              <w:jc w:val="center"/>
                              <w:rPr>
                                <w:rFonts w:ascii="BrookeShappell8" w:hAnsi="BrookeShappell8"/>
                                <w:sz w:val="36"/>
                              </w:rPr>
                            </w:pPr>
                            <w:r w:rsidRPr="004B7F72">
                              <w:rPr>
                                <w:rFonts w:ascii="BrookeShappell8" w:hAnsi="BrookeShappell8"/>
                                <w:sz w:val="36"/>
                              </w:rPr>
                              <w:t>I would have to work _______________ to afford this phone.</w:t>
                            </w:r>
                          </w:p>
                          <w:p w14:paraId="1F662A8A" w14:textId="77777777" w:rsidR="00FE1C86" w:rsidRDefault="00FE1C86" w:rsidP="00FE1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2.55pt;width:661.5pt;height:1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">
                <v:textbox>
                  <w:txbxContent>
                    <w:p w14:paraId="2CA36EF3" w14:textId="51A25650" w:rsidR="00FE1C86" w:rsidRDefault="00FE1C86" w:rsidP="00FE1C86"/>
                    <w:p w14:paraId="14E438C5" w14:textId="77777777" w:rsidR="00FE1C86" w:rsidRDefault="00FE1C86" w:rsidP="003B06D1">
                      <w:pPr>
                        <w:jc w:val="center"/>
                      </w:pPr>
                    </w:p>
                    <w:p w14:paraId="1262A4E7" w14:textId="77777777" w:rsidR="00FE1C86" w:rsidRDefault="00FE1C86" w:rsidP="003B06D1">
                      <w:pPr>
                        <w:jc w:val="center"/>
                      </w:pPr>
                    </w:p>
                    <w:p w14:paraId="6D5CE265" w14:textId="34045AEB" w:rsidR="00FE1C86" w:rsidRPr="004B7F72" w:rsidRDefault="00FE1C86" w:rsidP="003B06D1">
                      <w:pPr>
                        <w:jc w:val="center"/>
                        <w:rPr>
                          <w:rFonts w:ascii="BrookeShappell8" w:hAnsi="BrookeShappell8"/>
                          <w:sz w:val="36"/>
                        </w:rPr>
                      </w:pPr>
                      <w:r w:rsidRPr="004B7F72">
                        <w:rPr>
                          <w:rFonts w:ascii="BrookeShappell8" w:hAnsi="BrookeShappell8"/>
                          <w:sz w:val="36"/>
                        </w:rPr>
                        <w:t>I would have to work _______________ to afford this phone.</w:t>
                      </w:r>
                    </w:p>
                    <w:p w14:paraId="1F662A8A" w14:textId="77777777" w:rsidR="00FE1C86" w:rsidRDefault="00FE1C86" w:rsidP="00FE1C86"/>
                  </w:txbxContent>
                </v:textbox>
              </v:shape>
            </w:pict>
          </mc:Fallback>
        </mc:AlternateContent>
      </w:r>
    </w:p>
    <w:p w14:paraId="3707A618" w14:textId="7F2B19DC" w:rsidR="00FE1C86" w:rsidRPr="004B7F72" w:rsidRDefault="00FE1C86" w:rsidP="00FE1C86"/>
    <w:p w14:paraId="3B7BBC4A" w14:textId="77777777" w:rsidR="00FE1C86" w:rsidRPr="004B7F72" w:rsidRDefault="00FE1C86" w:rsidP="00FE1C86"/>
    <w:p w14:paraId="14F326FF" w14:textId="77777777" w:rsidR="00FE1C86" w:rsidRPr="004B7F72" w:rsidRDefault="00FE1C86" w:rsidP="00FE1C86"/>
    <w:p w14:paraId="4F2BBC62" w14:textId="030B19BD" w:rsidR="00FE1C86" w:rsidRPr="004B7F72" w:rsidRDefault="003B06D1" w:rsidP="00FE1C86">
      <w:r>
        <w:rPr>
          <w:noProof/>
        </w:rPr>
        <mc:AlternateContent>
          <mc:Choice Requires="wps">
            <w:drawing>
              <wp:anchor distT="0" distB="0" distL="114300" distR="114300" simplePos="0" relativeHeight="251664384" behindDoc="0" locked="0" layoutInCell="1" allowOverlap="1" wp14:anchorId="6484DCB6" wp14:editId="21959809">
                <wp:simplePos x="0" y="0"/>
                <wp:positionH relativeFrom="column">
                  <wp:posOffset>237800</wp:posOffset>
                </wp:positionH>
                <wp:positionV relativeFrom="paragraph">
                  <wp:posOffset>671830</wp:posOffset>
                </wp:positionV>
                <wp:extent cx="796925" cy="255905"/>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79692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71342" w14:textId="00392D7C" w:rsidR="00FE1C86" w:rsidRPr="004B7F72" w:rsidRDefault="004543A9" w:rsidP="00FE1C86">
                            <w:pPr>
                              <w:rPr>
                                <w:rFonts w:ascii="Maiandra GD" w:hAnsi="Maiandra GD"/>
                              </w:rPr>
                            </w:pPr>
                            <w:r>
                              <w:rPr>
                                <w:rFonts w:ascii="Maiandra GD" w:hAnsi="Maiandra GD"/>
                              </w:rPr>
                              <w:t>$720</w:t>
                            </w:r>
                            <w:r w:rsidR="00FE1C86" w:rsidRPr="004B7F72">
                              <w:rPr>
                                <w:rFonts w:ascii="Maiandra GD" w:hAnsi="Maiandra GD"/>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margin-left:18.7pt;margin-top:52.9pt;width:62.75pt;height:2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" fillcolor="white [3201]" stroked="f" strokeweight=".5pt">
                <v:textbox>
                  <w:txbxContent>
                    <w:p w14:paraId="08671342" w14:textId="00392D7C" w:rsidR="00FE1C86" w:rsidRPr="004B7F72" w:rsidRDefault="004543A9" w:rsidP="00FE1C86">
                      <w:pPr>
                        <w:rPr>
                          <w:rFonts w:ascii="Maiandra GD" w:hAnsi="Maiandra GD"/>
                        </w:rPr>
                      </w:pPr>
                      <w:r>
                        <w:rPr>
                          <w:rFonts w:ascii="Maiandra GD" w:hAnsi="Maiandra GD"/>
                        </w:rPr>
                        <w:t>$720</w:t>
                      </w:r>
                      <w:r w:rsidR="00FE1C86" w:rsidRPr="004B7F72">
                        <w:rPr>
                          <w:rFonts w:ascii="Maiandra GD" w:hAnsi="Maiandra GD"/>
                        </w:rPr>
                        <w:t>.00</w:t>
                      </w:r>
                    </w:p>
                  </w:txbxContent>
                </v:textbox>
              </v:shape>
            </w:pict>
          </mc:Fallback>
        </mc:AlternateContent>
      </w:r>
    </w:p>
    <w:p w14:paraId="09741BBE" w14:textId="77777777" w:rsidR="00FE1C86" w:rsidRPr="004B7F72" w:rsidRDefault="00FE1C86" w:rsidP="00FE1C86">
      <w:pPr>
        <w:tabs>
          <w:tab w:val="left" w:pos="3390"/>
        </w:tabs>
        <w:rPr>
          <w:rFonts w:ascii="Maiandra GD" w:hAnsi="Maiandra GD"/>
          <w:b/>
          <w:sz w:val="28"/>
          <w:szCs w:val="28"/>
        </w:rPr>
      </w:pPr>
      <w:r w:rsidRPr="004B7F72">
        <w:rPr>
          <w:rFonts w:ascii="Maiandra GD" w:hAnsi="Maiandra GD"/>
          <w:b/>
          <w:sz w:val="28"/>
          <w:szCs w:val="28"/>
        </w:rPr>
        <w:lastRenderedPageBreak/>
        <w:t xml:space="preserve">Explain how many hours you would have to work to afford the cheapest phone and the most expensive phone. </w:t>
      </w:r>
    </w:p>
    <w:p w14:paraId="4658FC53" w14:textId="77777777" w:rsidR="00FE1C86" w:rsidRDefault="00FE1C86" w:rsidP="00FE1C86">
      <w:pPr>
        <w:tabs>
          <w:tab w:val="left" w:pos="3390"/>
        </w:tabs>
        <w:rPr>
          <w:rFonts w:ascii="Maiandra GD" w:hAnsi="Maiandra GD"/>
        </w:rPr>
      </w:pPr>
    </w:p>
    <w:p w14:paraId="5ED4CDBF" w14:textId="2FCCFCE0" w:rsidR="00FE1C86" w:rsidRDefault="00FE1C86" w:rsidP="00FE1C86">
      <w:pPr>
        <w:tabs>
          <w:tab w:val="left" w:pos="3390"/>
        </w:tabs>
        <w:spacing w:line="720" w:lineRule="auto"/>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06D1">
        <w:rPr>
          <w:rFonts w:ascii="Maiandra GD" w:hAnsi="Maiandra GD"/>
        </w:rPr>
        <w:t>________________________</w:t>
      </w:r>
      <w:r>
        <w:rPr>
          <w:rFonts w:ascii="Maiandra GD" w:hAnsi="Maiandra GD"/>
        </w:rPr>
        <w:t>___</w:t>
      </w:r>
    </w:p>
    <w:p w14:paraId="24E6112C" w14:textId="77777777" w:rsidR="00FE1C86" w:rsidRDefault="00FE1C86" w:rsidP="00FE1C86">
      <w:pPr>
        <w:tabs>
          <w:tab w:val="left" w:pos="3390"/>
        </w:tabs>
        <w:rPr>
          <w:rFonts w:ascii="Maiandra GD" w:hAnsi="Maiandra GD"/>
        </w:rPr>
      </w:pPr>
    </w:p>
    <w:p w14:paraId="292D9755" w14:textId="77777777" w:rsidR="00FE1C86" w:rsidRDefault="00FE1C86" w:rsidP="00FE1C86">
      <w:pPr>
        <w:tabs>
          <w:tab w:val="left" w:pos="3390"/>
        </w:tabs>
        <w:rPr>
          <w:rFonts w:ascii="Maiandra GD" w:hAnsi="Maiandra GD"/>
        </w:rPr>
      </w:pPr>
    </w:p>
    <w:p w14:paraId="3C7F1C71" w14:textId="77777777" w:rsidR="003B06D1" w:rsidRDefault="003B06D1" w:rsidP="00FE1C86">
      <w:pPr>
        <w:tabs>
          <w:tab w:val="left" w:pos="3390"/>
        </w:tabs>
        <w:rPr>
          <w:rFonts w:ascii="Maiandra GD" w:hAnsi="Maiandra GD"/>
        </w:rPr>
      </w:pPr>
    </w:p>
    <w:p w14:paraId="73730226" w14:textId="77777777" w:rsidR="003B06D1" w:rsidRDefault="003B06D1" w:rsidP="00FE1C86">
      <w:pPr>
        <w:tabs>
          <w:tab w:val="left" w:pos="3390"/>
        </w:tabs>
        <w:rPr>
          <w:rFonts w:ascii="Maiandra GD" w:hAnsi="Maiandra GD"/>
        </w:rPr>
      </w:pPr>
    </w:p>
    <w:p w14:paraId="55136341" w14:textId="77777777" w:rsidR="00FE1C86" w:rsidRDefault="00FE1C86" w:rsidP="00FE1C86">
      <w:pPr>
        <w:tabs>
          <w:tab w:val="left" w:pos="3390"/>
        </w:tabs>
        <w:rPr>
          <w:rFonts w:ascii="Maiandra GD" w:hAnsi="Maiandra GD"/>
        </w:rPr>
      </w:pPr>
    </w:p>
    <w:p w14:paraId="63D3AA79" w14:textId="77777777" w:rsidR="00FE1C86" w:rsidRDefault="00FE1C86" w:rsidP="00FE1C86">
      <w:pPr>
        <w:tabs>
          <w:tab w:val="left" w:pos="3390"/>
        </w:tabs>
        <w:rPr>
          <w:rFonts w:ascii="Maiandra GD" w:hAnsi="Maiandra GD"/>
        </w:rPr>
      </w:pPr>
    </w:p>
    <w:p w14:paraId="4A3FD972" w14:textId="77777777" w:rsidR="00FE1C86" w:rsidRDefault="00FE1C86" w:rsidP="00FE1C86">
      <w:pPr>
        <w:tabs>
          <w:tab w:val="left" w:pos="3390"/>
        </w:tabs>
        <w:rPr>
          <w:rFonts w:ascii="Maiandra GD" w:hAnsi="Maiandra GD"/>
          <w:b/>
          <w:sz w:val="28"/>
          <w:szCs w:val="28"/>
        </w:rPr>
      </w:pPr>
      <w:r w:rsidRPr="004B7F72">
        <w:rPr>
          <w:rFonts w:ascii="Maiandra GD" w:hAnsi="Maiandra GD"/>
          <w:b/>
          <w:sz w:val="28"/>
          <w:szCs w:val="28"/>
        </w:rPr>
        <w:t xml:space="preserve">How could you use the words “at least” or “at most” to describe how many hours you would have to work to afford a phone? </w:t>
      </w:r>
    </w:p>
    <w:p w14:paraId="0E85BD10" w14:textId="77777777" w:rsidR="00FE1C86" w:rsidRDefault="00FE1C86" w:rsidP="00FE1C86">
      <w:pPr>
        <w:tabs>
          <w:tab w:val="left" w:pos="3390"/>
        </w:tabs>
        <w:rPr>
          <w:rFonts w:ascii="Maiandra GD" w:hAnsi="Maiandra GD"/>
          <w:b/>
          <w:sz w:val="28"/>
          <w:szCs w:val="28"/>
        </w:rPr>
      </w:pPr>
    </w:p>
    <w:p w14:paraId="43E70D53" w14:textId="43DB7FD4" w:rsidR="00005E76" w:rsidRDefault="00FE1C86" w:rsidP="00E93C5C">
      <w:pPr>
        <w:tabs>
          <w:tab w:val="left" w:pos="3390"/>
        </w:tabs>
        <w:spacing w:line="720" w:lineRule="auto"/>
      </w:pPr>
      <w:r>
        <w:rPr>
          <w:rFonts w:ascii="Maiandra GD" w:hAnsi="Maiandra GD"/>
        </w:rPr>
        <w:t>________________________________________________________________________________________________________________________________________________________</w:t>
      </w:r>
      <w:r w:rsidR="003B06D1">
        <w:rPr>
          <w:rFonts w:ascii="Maiandra GD" w:hAnsi="Maiandra GD"/>
        </w:rPr>
        <w:t>______________________________________________________________________</w:t>
      </w:r>
      <w:r w:rsidR="00E93C5C">
        <w:rPr>
          <w:rFonts w:ascii="Maiandra GD" w:hAnsi="Maiandra GD"/>
        </w:rPr>
        <w:t>__</w:t>
      </w:r>
    </w:p>
    <w:p w14:paraId="11F6FF8C" w14:textId="77777777" w:rsidR="00005E76" w:rsidRDefault="00005E76"/>
    <w:p w14:paraId="4BB661E5" w14:textId="77777777" w:rsidR="00005E76" w:rsidRDefault="00005E76"/>
    <w:p w14:paraId="2E97E4B7" w14:textId="0C16A9C3" w:rsidR="004D7D69" w:rsidRDefault="004D7D69" w:rsidP="00E93C5C"/>
    <w:p w14:paraId="344696D6" w14:textId="77777777" w:rsidR="00773515" w:rsidRDefault="00773515" w:rsidP="00773515">
      <w:pPr>
        <w:pStyle w:val="NoSpacing"/>
        <w:rPr>
          <w:rFonts w:ascii="Trebuchet MS" w:hAnsi="Trebuchet MS"/>
        </w:rPr>
      </w:pPr>
    </w:p>
    <w:p w14:paraId="18A0650C" w14:textId="332D9C98" w:rsidR="00773515" w:rsidRPr="00773515" w:rsidRDefault="00773515" w:rsidP="00773515">
      <w:pPr>
        <w:pStyle w:val="NoSpacing"/>
        <w:rPr>
          <w:rFonts w:ascii="Trebuchet MS" w:hAnsi="Trebuchet MS"/>
          <w:color w:val="808080" w:themeColor="background1" w:themeShade="80"/>
        </w:rPr>
      </w:pPr>
      <w:r w:rsidRPr="00773515">
        <w:rPr>
          <w:rFonts w:ascii="Trebuchet MS" w:hAnsi="Trebuchet MS"/>
          <w:color w:val="808080" w:themeColor="background1" w:themeShade="80"/>
        </w:rPr>
        <w:t>This work is licensed under the Creative Commons Attribution-</w:t>
      </w:r>
      <w:proofErr w:type="spellStart"/>
      <w:r w:rsidRPr="00773515">
        <w:rPr>
          <w:rFonts w:ascii="Trebuchet MS" w:hAnsi="Trebuchet MS"/>
          <w:color w:val="808080" w:themeColor="background1" w:themeShade="80"/>
        </w:rPr>
        <w:t>ShareAlike</w:t>
      </w:r>
      <w:proofErr w:type="spellEnd"/>
      <w:r w:rsidRPr="00773515">
        <w:rPr>
          <w:rFonts w:ascii="Trebuchet MS" w:hAnsi="Trebuchet MS"/>
          <w:color w:val="808080" w:themeColor="background1" w:themeShade="80"/>
        </w:rPr>
        <w:t xml:space="preserve"> 4.0 International License. To view a copy of this license, visit </w:t>
      </w:r>
      <w:hyperlink r:id="rId9" w:history="1">
        <w:r w:rsidRPr="00773515">
          <w:rPr>
            <w:rStyle w:val="Hyperlink"/>
            <w:rFonts w:ascii="Trebuchet MS" w:hAnsi="Trebuchet MS"/>
            <w:color w:val="808080" w:themeColor="background1" w:themeShade="80"/>
          </w:rPr>
          <w:t>http://creativecommons.org/licenses/by-sa/4.0/</w:t>
        </w:r>
      </w:hyperlink>
      <w:r w:rsidRPr="00773515">
        <w:rPr>
          <w:rFonts w:ascii="Trebuchet MS" w:hAnsi="Trebuchet MS"/>
          <w:color w:val="808080" w:themeColor="background1" w:themeShade="80"/>
        </w:rPr>
        <w:t>.</w:t>
      </w:r>
    </w:p>
    <w:sectPr w:rsidR="00773515" w:rsidRPr="00773515" w:rsidSect="00195206">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3A60B" w14:textId="77777777" w:rsidR="00C85A29" w:rsidRDefault="00C85A29" w:rsidP="00195206">
      <w:r>
        <w:separator/>
      </w:r>
    </w:p>
  </w:endnote>
  <w:endnote w:type="continuationSeparator" w:id="0">
    <w:p w14:paraId="007B7EAC" w14:textId="77777777" w:rsidR="00C85A29" w:rsidRDefault="00C85A29" w:rsidP="0019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rookeShappell8">
    <w:panose1 w:val="02000603000000000000"/>
    <w:charset w:val="00"/>
    <w:family w:val="auto"/>
    <w:pitch w:val="variable"/>
    <w:sig w:usb0="80000007" w:usb1="00000002"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CC028" w14:textId="77777777" w:rsidR="00C85A29" w:rsidRDefault="00C85A29" w:rsidP="00195206">
      <w:r>
        <w:separator/>
      </w:r>
    </w:p>
  </w:footnote>
  <w:footnote w:type="continuationSeparator" w:id="0">
    <w:p w14:paraId="46BC4824" w14:textId="77777777" w:rsidR="00C85A29" w:rsidRDefault="00C85A29" w:rsidP="00195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375B"/>
    <w:multiLevelType w:val="hybridMultilevel"/>
    <w:tmpl w:val="BC34937C"/>
    <w:lvl w:ilvl="0" w:tplc="04090001">
      <w:start w:val="1"/>
      <w:numFmt w:val="bullet"/>
      <w:lvlText w:val=""/>
      <w:lvlJc w:val="left"/>
      <w:pPr>
        <w:tabs>
          <w:tab w:val="num" w:pos="720"/>
        </w:tabs>
        <w:ind w:left="720" w:hanging="360"/>
      </w:pPr>
      <w:rPr>
        <w:rFonts w:ascii="Symbol" w:hAnsi="Symbol" w:hint="default"/>
      </w:rPr>
    </w:lvl>
    <w:lvl w:ilvl="1" w:tplc="B776DDBA"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
    <w:nsid w:val="2C060D56"/>
    <w:multiLevelType w:val="multilevel"/>
    <w:tmpl w:val="8556B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DD1AB8"/>
    <w:multiLevelType w:val="multilevel"/>
    <w:tmpl w:val="90D0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E14048"/>
    <w:multiLevelType w:val="multilevel"/>
    <w:tmpl w:val="79507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7541E1"/>
    <w:multiLevelType w:val="hybridMultilevel"/>
    <w:tmpl w:val="A004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0193B"/>
    <w:multiLevelType w:val="hybridMultilevel"/>
    <w:tmpl w:val="573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06"/>
    <w:rsid w:val="00005E76"/>
    <w:rsid w:val="00024E42"/>
    <w:rsid w:val="00081E70"/>
    <w:rsid w:val="000B3630"/>
    <w:rsid w:val="000E5DA6"/>
    <w:rsid w:val="00131613"/>
    <w:rsid w:val="001606AE"/>
    <w:rsid w:val="00195206"/>
    <w:rsid w:val="001D4E6C"/>
    <w:rsid w:val="001F55F9"/>
    <w:rsid w:val="00211654"/>
    <w:rsid w:val="00260CFD"/>
    <w:rsid w:val="0027078D"/>
    <w:rsid w:val="00286599"/>
    <w:rsid w:val="002904C6"/>
    <w:rsid w:val="002C25BD"/>
    <w:rsid w:val="002C57B2"/>
    <w:rsid w:val="00391D0D"/>
    <w:rsid w:val="003B06D1"/>
    <w:rsid w:val="004467F4"/>
    <w:rsid w:val="004543A9"/>
    <w:rsid w:val="0048363B"/>
    <w:rsid w:val="00494A6C"/>
    <w:rsid w:val="00495ADB"/>
    <w:rsid w:val="004D7D69"/>
    <w:rsid w:val="005008C0"/>
    <w:rsid w:val="0059552D"/>
    <w:rsid w:val="006154D1"/>
    <w:rsid w:val="00640EE0"/>
    <w:rsid w:val="00645E08"/>
    <w:rsid w:val="006A6C01"/>
    <w:rsid w:val="006E24D7"/>
    <w:rsid w:val="006F618C"/>
    <w:rsid w:val="00705781"/>
    <w:rsid w:val="00773515"/>
    <w:rsid w:val="0078689C"/>
    <w:rsid w:val="007923EC"/>
    <w:rsid w:val="007A46AA"/>
    <w:rsid w:val="007E5467"/>
    <w:rsid w:val="008105B2"/>
    <w:rsid w:val="008722E6"/>
    <w:rsid w:val="00905D30"/>
    <w:rsid w:val="0091558A"/>
    <w:rsid w:val="009308A5"/>
    <w:rsid w:val="009649AC"/>
    <w:rsid w:val="00967CC6"/>
    <w:rsid w:val="00993DD5"/>
    <w:rsid w:val="009D44AA"/>
    <w:rsid w:val="00A7428D"/>
    <w:rsid w:val="00A77304"/>
    <w:rsid w:val="00AE13D8"/>
    <w:rsid w:val="00B225BF"/>
    <w:rsid w:val="00B570CA"/>
    <w:rsid w:val="00B72ED1"/>
    <w:rsid w:val="00B80758"/>
    <w:rsid w:val="00B84199"/>
    <w:rsid w:val="00BB39B9"/>
    <w:rsid w:val="00C12B06"/>
    <w:rsid w:val="00C7337B"/>
    <w:rsid w:val="00C823BA"/>
    <w:rsid w:val="00C85A29"/>
    <w:rsid w:val="00CB2926"/>
    <w:rsid w:val="00CE3836"/>
    <w:rsid w:val="00CF2737"/>
    <w:rsid w:val="00D141AC"/>
    <w:rsid w:val="00D53103"/>
    <w:rsid w:val="00D824DE"/>
    <w:rsid w:val="00DA606B"/>
    <w:rsid w:val="00DB1616"/>
    <w:rsid w:val="00E05A28"/>
    <w:rsid w:val="00E93C5C"/>
    <w:rsid w:val="00F6052A"/>
    <w:rsid w:val="00F646B0"/>
    <w:rsid w:val="00F85C5B"/>
    <w:rsid w:val="00FE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5206"/>
    <w:pPr>
      <w:pBdr>
        <w:top w:val="nil"/>
        <w:left w:val="nil"/>
        <w:bottom w:val="nil"/>
        <w:right w:val="nil"/>
        <w:between w:val="nil"/>
      </w:pBdr>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06"/>
    <w:pPr>
      <w:tabs>
        <w:tab w:val="center" w:pos="4680"/>
        <w:tab w:val="right" w:pos="9360"/>
      </w:tabs>
    </w:pPr>
  </w:style>
  <w:style w:type="character" w:customStyle="1" w:styleId="HeaderChar">
    <w:name w:val="Header Char"/>
    <w:basedOn w:val="DefaultParagraphFont"/>
    <w:link w:val="Header"/>
    <w:uiPriority w:val="99"/>
    <w:rsid w:val="00195206"/>
    <w:rPr>
      <w:rFonts w:ascii="Times New Roman" w:eastAsia="Times New Roman" w:hAnsi="Times New Roman" w:cs="Times New Roman"/>
      <w:color w:val="000000"/>
    </w:rPr>
  </w:style>
  <w:style w:type="paragraph" w:styleId="Footer">
    <w:name w:val="footer"/>
    <w:basedOn w:val="Normal"/>
    <w:link w:val="FooterChar"/>
    <w:uiPriority w:val="99"/>
    <w:unhideWhenUsed/>
    <w:rsid w:val="00195206"/>
    <w:pPr>
      <w:tabs>
        <w:tab w:val="center" w:pos="4680"/>
        <w:tab w:val="right" w:pos="9360"/>
      </w:tabs>
    </w:pPr>
  </w:style>
  <w:style w:type="character" w:customStyle="1" w:styleId="FooterChar">
    <w:name w:val="Footer Char"/>
    <w:basedOn w:val="DefaultParagraphFont"/>
    <w:link w:val="Footer"/>
    <w:uiPriority w:val="99"/>
    <w:rsid w:val="00195206"/>
    <w:rPr>
      <w:rFonts w:ascii="Times New Roman" w:eastAsia="Times New Roman" w:hAnsi="Times New Roman" w:cs="Times New Roman"/>
      <w:color w:val="000000"/>
    </w:rPr>
  </w:style>
  <w:style w:type="paragraph" w:styleId="ListParagraph">
    <w:name w:val="List Paragraph"/>
    <w:basedOn w:val="Normal"/>
    <w:uiPriority w:val="34"/>
    <w:qFormat/>
    <w:rsid w:val="00C7337B"/>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 w:type="paragraph" w:customStyle="1" w:styleId="ColumnBullet">
    <w:name w:val="Column Bullet"/>
    <w:basedOn w:val="Normal"/>
    <w:rsid w:val="00286599"/>
    <w:pPr>
      <w:numPr>
        <w:numId w:val="5"/>
      </w:numPr>
      <w:pBdr>
        <w:top w:val="none" w:sz="0" w:space="0" w:color="auto"/>
        <w:left w:val="none" w:sz="0" w:space="0" w:color="auto"/>
        <w:bottom w:val="none" w:sz="0" w:space="0" w:color="auto"/>
        <w:right w:val="none" w:sz="0" w:space="0" w:color="auto"/>
        <w:between w:val="none" w:sz="0" w:space="0" w:color="auto"/>
      </w:pBdr>
      <w:spacing w:after="240"/>
      <w:ind w:right="346"/>
    </w:pPr>
    <w:rPr>
      <w:rFonts w:eastAsia="Times"/>
      <w:color w:val="auto"/>
      <w:szCs w:val="20"/>
    </w:rPr>
  </w:style>
  <w:style w:type="paragraph" w:styleId="NoSpacing">
    <w:name w:val="No Spacing"/>
    <w:uiPriority w:val="1"/>
    <w:qFormat/>
    <w:rsid w:val="00286599"/>
    <w:pPr>
      <w:pBdr>
        <w:top w:val="nil"/>
        <w:left w:val="nil"/>
        <w:bottom w:val="nil"/>
        <w:right w:val="nil"/>
        <w:between w:val="nil"/>
      </w:pBdr>
    </w:pPr>
    <w:rPr>
      <w:rFonts w:ascii="Times New Roman" w:eastAsia="Times New Roman" w:hAnsi="Times New Roman" w:cs="Times New Roman"/>
      <w:color w:val="000000"/>
    </w:rPr>
  </w:style>
  <w:style w:type="table" w:styleId="TableGrid">
    <w:name w:val="Table Grid"/>
    <w:basedOn w:val="TableNormal"/>
    <w:uiPriority w:val="39"/>
    <w:rsid w:val="006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rsid w:val="00993DD5"/>
    <w:pPr>
      <w:keepLines/>
      <w:pBdr>
        <w:top w:val="none" w:sz="0" w:space="0" w:color="auto"/>
        <w:left w:val="none" w:sz="0" w:space="0" w:color="auto"/>
        <w:bottom w:val="none" w:sz="0" w:space="0" w:color="auto"/>
        <w:right w:val="none" w:sz="0" w:space="0" w:color="auto"/>
        <w:between w:val="none" w:sz="0" w:space="0" w:color="auto"/>
      </w:pBdr>
      <w:spacing w:before="100"/>
      <w:ind w:left="907" w:hanging="907"/>
    </w:pPr>
    <w:rPr>
      <w:rFonts w:eastAsia="Times"/>
      <w:color w:val="auto"/>
      <w:sz w:val="22"/>
      <w:szCs w:val="22"/>
    </w:rPr>
  </w:style>
  <w:style w:type="paragraph" w:styleId="BalloonText">
    <w:name w:val="Balloon Text"/>
    <w:basedOn w:val="Normal"/>
    <w:link w:val="BalloonTextChar"/>
    <w:uiPriority w:val="99"/>
    <w:semiHidden/>
    <w:unhideWhenUsed/>
    <w:rsid w:val="004467F4"/>
    <w:rPr>
      <w:rFonts w:ascii="Tahoma" w:hAnsi="Tahoma" w:cs="Tahoma"/>
      <w:sz w:val="16"/>
      <w:szCs w:val="16"/>
    </w:rPr>
  </w:style>
  <w:style w:type="character" w:customStyle="1" w:styleId="BalloonTextChar">
    <w:name w:val="Balloon Text Char"/>
    <w:basedOn w:val="DefaultParagraphFont"/>
    <w:link w:val="BalloonText"/>
    <w:uiPriority w:val="99"/>
    <w:semiHidden/>
    <w:rsid w:val="004467F4"/>
    <w:rPr>
      <w:rFonts w:ascii="Tahoma" w:eastAsia="Times New Roman" w:hAnsi="Tahoma" w:cs="Tahoma"/>
      <w:color w:val="000000"/>
      <w:sz w:val="16"/>
      <w:szCs w:val="16"/>
    </w:rPr>
  </w:style>
  <w:style w:type="character" w:styleId="Hyperlink">
    <w:name w:val="Hyperlink"/>
    <w:basedOn w:val="DefaultParagraphFont"/>
    <w:uiPriority w:val="99"/>
    <w:unhideWhenUsed/>
    <w:rsid w:val="007735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5206"/>
    <w:pPr>
      <w:pBdr>
        <w:top w:val="nil"/>
        <w:left w:val="nil"/>
        <w:bottom w:val="nil"/>
        <w:right w:val="nil"/>
        <w:between w:val="nil"/>
      </w:pBdr>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06"/>
    <w:pPr>
      <w:tabs>
        <w:tab w:val="center" w:pos="4680"/>
        <w:tab w:val="right" w:pos="9360"/>
      </w:tabs>
    </w:pPr>
  </w:style>
  <w:style w:type="character" w:customStyle="1" w:styleId="HeaderChar">
    <w:name w:val="Header Char"/>
    <w:basedOn w:val="DefaultParagraphFont"/>
    <w:link w:val="Header"/>
    <w:uiPriority w:val="99"/>
    <w:rsid w:val="00195206"/>
    <w:rPr>
      <w:rFonts w:ascii="Times New Roman" w:eastAsia="Times New Roman" w:hAnsi="Times New Roman" w:cs="Times New Roman"/>
      <w:color w:val="000000"/>
    </w:rPr>
  </w:style>
  <w:style w:type="paragraph" w:styleId="Footer">
    <w:name w:val="footer"/>
    <w:basedOn w:val="Normal"/>
    <w:link w:val="FooterChar"/>
    <w:uiPriority w:val="99"/>
    <w:unhideWhenUsed/>
    <w:rsid w:val="00195206"/>
    <w:pPr>
      <w:tabs>
        <w:tab w:val="center" w:pos="4680"/>
        <w:tab w:val="right" w:pos="9360"/>
      </w:tabs>
    </w:pPr>
  </w:style>
  <w:style w:type="character" w:customStyle="1" w:styleId="FooterChar">
    <w:name w:val="Footer Char"/>
    <w:basedOn w:val="DefaultParagraphFont"/>
    <w:link w:val="Footer"/>
    <w:uiPriority w:val="99"/>
    <w:rsid w:val="00195206"/>
    <w:rPr>
      <w:rFonts w:ascii="Times New Roman" w:eastAsia="Times New Roman" w:hAnsi="Times New Roman" w:cs="Times New Roman"/>
      <w:color w:val="000000"/>
    </w:rPr>
  </w:style>
  <w:style w:type="paragraph" w:styleId="ListParagraph">
    <w:name w:val="List Paragraph"/>
    <w:basedOn w:val="Normal"/>
    <w:uiPriority w:val="34"/>
    <w:qFormat/>
    <w:rsid w:val="00C7337B"/>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 w:type="paragraph" w:customStyle="1" w:styleId="ColumnBullet">
    <w:name w:val="Column Bullet"/>
    <w:basedOn w:val="Normal"/>
    <w:rsid w:val="00286599"/>
    <w:pPr>
      <w:numPr>
        <w:numId w:val="5"/>
      </w:numPr>
      <w:pBdr>
        <w:top w:val="none" w:sz="0" w:space="0" w:color="auto"/>
        <w:left w:val="none" w:sz="0" w:space="0" w:color="auto"/>
        <w:bottom w:val="none" w:sz="0" w:space="0" w:color="auto"/>
        <w:right w:val="none" w:sz="0" w:space="0" w:color="auto"/>
        <w:between w:val="none" w:sz="0" w:space="0" w:color="auto"/>
      </w:pBdr>
      <w:spacing w:after="240"/>
      <w:ind w:right="346"/>
    </w:pPr>
    <w:rPr>
      <w:rFonts w:eastAsia="Times"/>
      <w:color w:val="auto"/>
      <w:szCs w:val="20"/>
    </w:rPr>
  </w:style>
  <w:style w:type="paragraph" w:styleId="NoSpacing">
    <w:name w:val="No Spacing"/>
    <w:uiPriority w:val="1"/>
    <w:qFormat/>
    <w:rsid w:val="00286599"/>
    <w:pPr>
      <w:pBdr>
        <w:top w:val="nil"/>
        <w:left w:val="nil"/>
        <w:bottom w:val="nil"/>
        <w:right w:val="nil"/>
        <w:between w:val="nil"/>
      </w:pBdr>
    </w:pPr>
    <w:rPr>
      <w:rFonts w:ascii="Times New Roman" w:eastAsia="Times New Roman" w:hAnsi="Times New Roman" w:cs="Times New Roman"/>
      <w:color w:val="000000"/>
    </w:rPr>
  </w:style>
  <w:style w:type="table" w:styleId="TableGrid">
    <w:name w:val="Table Grid"/>
    <w:basedOn w:val="TableNormal"/>
    <w:uiPriority w:val="39"/>
    <w:rsid w:val="006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rsid w:val="00993DD5"/>
    <w:pPr>
      <w:keepLines/>
      <w:pBdr>
        <w:top w:val="none" w:sz="0" w:space="0" w:color="auto"/>
        <w:left w:val="none" w:sz="0" w:space="0" w:color="auto"/>
        <w:bottom w:val="none" w:sz="0" w:space="0" w:color="auto"/>
        <w:right w:val="none" w:sz="0" w:space="0" w:color="auto"/>
        <w:between w:val="none" w:sz="0" w:space="0" w:color="auto"/>
      </w:pBdr>
      <w:spacing w:before="100"/>
      <w:ind w:left="907" w:hanging="907"/>
    </w:pPr>
    <w:rPr>
      <w:rFonts w:eastAsia="Times"/>
      <w:color w:val="auto"/>
      <w:sz w:val="22"/>
      <w:szCs w:val="22"/>
    </w:rPr>
  </w:style>
  <w:style w:type="paragraph" w:styleId="BalloonText">
    <w:name w:val="Balloon Text"/>
    <w:basedOn w:val="Normal"/>
    <w:link w:val="BalloonTextChar"/>
    <w:uiPriority w:val="99"/>
    <w:semiHidden/>
    <w:unhideWhenUsed/>
    <w:rsid w:val="004467F4"/>
    <w:rPr>
      <w:rFonts w:ascii="Tahoma" w:hAnsi="Tahoma" w:cs="Tahoma"/>
      <w:sz w:val="16"/>
      <w:szCs w:val="16"/>
    </w:rPr>
  </w:style>
  <w:style w:type="character" w:customStyle="1" w:styleId="BalloonTextChar">
    <w:name w:val="Balloon Text Char"/>
    <w:basedOn w:val="DefaultParagraphFont"/>
    <w:link w:val="BalloonText"/>
    <w:uiPriority w:val="99"/>
    <w:semiHidden/>
    <w:rsid w:val="004467F4"/>
    <w:rPr>
      <w:rFonts w:ascii="Tahoma" w:eastAsia="Times New Roman" w:hAnsi="Tahoma" w:cs="Tahoma"/>
      <w:color w:val="000000"/>
      <w:sz w:val="16"/>
      <w:szCs w:val="16"/>
    </w:rPr>
  </w:style>
  <w:style w:type="character" w:styleId="Hyperlink">
    <w:name w:val="Hyperlink"/>
    <w:basedOn w:val="DefaultParagraphFont"/>
    <w:uiPriority w:val="99"/>
    <w:unhideWhenUsed/>
    <w:rsid w:val="00773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28777">
      <w:bodyDiv w:val="1"/>
      <w:marLeft w:val="0"/>
      <w:marRight w:val="0"/>
      <w:marTop w:val="0"/>
      <w:marBottom w:val="0"/>
      <w:divBdr>
        <w:top w:val="none" w:sz="0" w:space="0" w:color="auto"/>
        <w:left w:val="none" w:sz="0" w:space="0" w:color="auto"/>
        <w:bottom w:val="none" w:sz="0" w:space="0" w:color="auto"/>
        <w:right w:val="none" w:sz="0" w:space="0" w:color="auto"/>
      </w:divBdr>
    </w:div>
    <w:div w:id="1419209361">
      <w:bodyDiv w:val="1"/>
      <w:marLeft w:val="0"/>
      <w:marRight w:val="0"/>
      <w:marTop w:val="0"/>
      <w:marBottom w:val="0"/>
      <w:divBdr>
        <w:top w:val="none" w:sz="0" w:space="0" w:color="auto"/>
        <w:left w:val="none" w:sz="0" w:space="0" w:color="auto"/>
        <w:bottom w:val="none" w:sz="0" w:space="0" w:color="auto"/>
        <w:right w:val="none" w:sz="0" w:space="0" w:color="auto"/>
      </w:divBdr>
    </w:div>
    <w:div w:id="200397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Bailey Hooper</cp:lastModifiedBy>
  <cp:revision>2</cp:revision>
  <cp:lastPrinted>2017-10-27T17:01:00Z</cp:lastPrinted>
  <dcterms:created xsi:type="dcterms:W3CDTF">2020-01-05T18:39:00Z</dcterms:created>
  <dcterms:modified xsi:type="dcterms:W3CDTF">2020-01-05T18:39:00Z</dcterms:modified>
</cp:coreProperties>
</file>